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A2078" w14:textId="06A1AB14" w:rsidR="00E959D3" w:rsidRDefault="00AD0EF3">
      <w:pPr>
        <w:rPr>
          <w:lang w:val="de-DE"/>
        </w:rPr>
      </w:pPr>
      <w:bookmarkStart w:id="0" w:name="_GoBack"/>
      <w:bookmarkEnd w:id="0"/>
      <w:r>
        <w:rPr>
          <w:noProof/>
          <w:lang w:val="de-DE" w:eastAsia="de-DE"/>
        </w:rPr>
        <w:drawing>
          <wp:anchor distT="0" distB="0" distL="114300" distR="114300" simplePos="0" relativeHeight="251658240" behindDoc="1" locked="0" layoutInCell="1" allowOverlap="1" wp14:anchorId="61B1546D" wp14:editId="01A48740">
            <wp:simplePos x="0" y="0"/>
            <wp:positionH relativeFrom="column">
              <wp:posOffset>3329305</wp:posOffset>
            </wp:positionH>
            <wp:positionV relativeFrom="paragraph">
              <wp:posOffset>71755</wp:posOffset>
            </wp:positionV>
            <wp:extent cx="2613600" cy="738000"/>
            <wp:effectExtent l="0" t="0" r="0" b="5080"/>
            <wp:wrapTight wrapText="bothSides">
              <wp:wrapPolygon edited="0">
                <wp:start x="0" y="0"/>
                <wp:lineTo x="0" y="21191"/>
                <wp:lineTo x="21416" y="21191"/>
                <wp:lineTo x="214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600" cy="738000"/>
                    </a:xfrm>
                    <a:prstGeom prst="rect">
                      <a:avLst/>
                    </a:prstGeom>
                  </pic:spPr>
                </pic:pic>
              </a:graphicData>
            </a:graphic>
            <wp14:sizeRelH relativeFrom="margin">
              <wp14:pctWidth>0</wp14:pctWidth>
            </wp14:sizeRelH>
            <wp14:sizeRelV relativeFrom="margin">
              <wp14:pctHeight>0</wp14:pctHeight>
            </wp14:sizeRelV>
          </wp:anchor>
        </w:drawing>
      </w:r>
    </w:p>
    <w:p w14:paraId="032CD98A" w14:textId="77777777" w:rsidR="00136401" w:rsidRPr="00347A1F" w:rsidRDefault="00136401">
      <w:pPr>
        <w:rPr>
          <w:lang w:val="de-DE"/>
        </w:rPr>
      </w:pPr>
    </w:p>
    <w:p w14:paraId="3BCC6E49" w14:textId="2EDAB6A2" w:rsidR="00A02586" w:rsidRDefault="00A02586" w:rsidP="00166204">
      <w:pPr>
        <w:rPr>
          <w:rFonts w:ascii="Verdana" w:hAnsi="Verdana"/>
          <w:b/>
          <w:bCs/>
          <w:sz w:val="24"/>
          <w:szCs w:val="24"/>
          <w:lang w:val="de-DE"/>
        </w:rPr>
      </w:pPr>
    </w:p>
    <w:p w14:paraId="1FE54D7C" w14:textId="4DDE693E" w:rsidR="004A0B5D" w:rsidRDefault="00415D1F" w:rsidP="00FA4DF9">
      <w:pPr>
        <w:spacing w:after="0"/>
        <w:jc w:val="right"/>
        <w:rPr>
          <w:rFonts w:cstheme="minorHAnsi"/>
          <w:b/>
          <w:bCs/>
          <w:sz w:val="24"/>
          <w:szCs w:val="24"/>
          <w:lang w:val="de-DE"/>
        </w:rPr>
      </w:pPr>
      <w:r>
        <w:rPr>
          <w:rFonts w:cstheme="minorHAnsi"/>
          <w:b/>
          <w:bCs/>
          <w:noProof/>
          <w:sz w:val="24"/>
          <w:szCs w:val="24"/>
          <w:lang w:val="de-DE" w:eastAsia="de-DE"/>
        </w:rPr>
        <w:drawing>
          <wp:anchor distT="0" distB="0" distL="114300" distR="114300" simplePos="0" relativeHeight="251659264" behindDoc="1" locked="0" layoutInCell="1" allowOverlap="1" wp14:anchorId="60DABCCC" wp14:editId="0300BE41">
            <wp:simplePos x="0" y="0"/>
            <wp:positionH relativeFrom="margin">
              <wp:align>right</wp:align>
            </wp:positionH>
            <wp:positionV relativeFrom="paragraph">
              <wp:posOffset>6985</wp:posOffset>
            </wp:positionV>
            <wp:extent cx="2304415" cy="476250"/>
            <wp:effectExtent l="0" t="0" r="635" b="0"/>
            <wp:wrapTight wrapText="bothSides">
              <wp:wrapPolygon edited="0">
                <wp:start x="0" y="0"/>
                <wp:lineTo x="0" y="20736"/>
                <wp:lineTo x="21427" y="20736"/>
                <wp:lineTo x="2142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u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4415" cy="476250"/>
                    </a:xfrm>
                    <a:prstGeom prst="rect">
                      <a:avLst/>
                    </a:prstGeom>
                  </pic:spPr>
                </pic:pic>
              </a:graphicData>
            </a:graphic>
            <wp14:sizeRelH relativeFrom="margin">
              <wp14:pctWidth>0</wp14:pctWidth>
            </wp14:sizeRelH>
            <wp14:sizeRelV relativeFrom="margin">
              <wp14:pctHeight>0</wp14:pctHeight>
            </wp14:sizeRelV>
          </wp:anchor>
        </w:drawing>
      </w:r>
    </w:p>
    <w:p w14:paraId="3ADA6078" w14:textId="4938608B" w:rsidR="004A0B5D" w:rsidRDefault="004A0B5D" w:rsidP="00FA4DF9">
      <w:pPr>
        <w:spacing w:after="0"/>
        <w:jc w:val="right"/>
        <w:rPr>
          <w:rFonts w:cstheme="minorHAnsi"/>
          <w:b/>
          <w:bCs/>
          <w:sz w:val="24"/>
          <w:szCs w:val="24"/>
          <w:lang w:val="de-DE"/>
        </w:rPr>
      </w:pPr>
    </w:p>
    <w:p w14:paraId="66B3B970" w14:textId="4149F8E6" w:rsidR="004A0B5D" w:rsidRDefault="004A0B5D" w:rsidP="00FA4DF9">
      <w:pPr>
        <w:spacing w:after="0"/>
        <w:jc w:val="right"/>
        <w:rPr>
          <w:rFonts w:cstheme="minorHAnsi"/>
          <w:b/>
          <w:bCs/>
          <w:sz w:val="24"/>
          <w:szCs w:val="24"/>
          <w:lang w:val="de-DE"/>
        </w:rPr>
      </w:pPr>
    </w:p>
    <w:p w14:paraId="33914310" w14:textId="4E0F2B8B" w:rsidR="00FA4DF9" w:rsidRPr="00FA4DF9" w:rsidRDefault="00B76DF0" w:rsidP="00FA4DF9">
      <w:pPr>
        <w:spacing w:after="0"/>
        <w:jc w:val="right"/>
        <w:rPr>
          <w:rFonts w:cstheme="minorHAnsi"/>
          <w:b/>
          <w:bCs/>
          <w:sz w:val="24"/>
          <w:szCs w:val="24"/>
          <w:lang w:val="de-DE"/>
        </w:rPr>
      </w:pPr>
      <w:r w:rsidRPr="00FA4DF9">
        <w:rPr>
          <w:rFonts w:cstheme="minorHAnsi"/>
          <w:b/>
          <w:bCs/>
          <w:sz w:val="24"/>
          <w:szCs w:val="24"/>
          <w:lang w:val="de-DE"/>
        </w:rPr>
        <w:t>Arbeitsgruppe</w:t>
      </w:r>
    </w:p>
    <w:p w14:paraId="67C2C20D" w14:textId="032DE982" w:rsidR="00FA4DF9" w:rsidRPr="00FA4DF9" w:rsidRDefault="004A0B5D" w:rsidP="00FA4DF9">
      <w:pPr>
        <w:spacing w:after="0"/>
        <w:jc w:val="right"/>
        <w:rPr>
          <w:rFonts w:cstheme="minorHAnsi"/>
          <w:b/>
          <w:bCs/>
          <w:sz w:val="24"/>
          <w:szCs w:val="24"/>
          <w:lang w:val="de-DE"/>
        </w:rPr>
      </w:pPr>
      <w:r w:rsidRPr="00FA4DF9">
        <w:rPr>
          <w:rFonts w:cstheme="minorHAnsi"/>
          <w:b/>
          <w:bCs/>
          <w:sz w:val="24"/>
          <w:szCs w:val="24"/>
          <w:lang w:val="de-DE"/>
        </w:rPr>
        <w:t xml:space="preserve"> </w:t>
      </w:r>
      <w:r w:rsidR="00B76DF0" w:rsidRPr="00FA4DF9">
        <w:rPr>
          <w:rFonts w:cstheme="minorHAnsi"/>
          <w:b/>
          <w:bCs/>
          <w:sz w:val="24"/>
          <w:szCs w:val="24"/>
          <w:lang w:val="de-DE"/>
        </w:rPr>
        <w:t>„Leben und Sterben im Quartier“</w:t>
      </w:r>
    </w:p>
    <w:p w14:paraId="7505A5B6" w14:textId="095F911B" w:rsidR="00B76DF0" w:rsidRPr="00FA4DF9" w:rsidRDefault="00B76DF0" w:rsidP="00FA4DF9">
      <w:pPr>
        <w:spacing w:after="0"/>
        <w:jc w:val="right"/>
        <w:rPr>
          <w:rFonts w:cstheme="minorHAnsi"/>
          <w:b/>
          <w:bCs/>
          <w:sz w:val="24"/>
          <w:szCs w:val="24"/>
          <w:lang w:val="de-DE"/>
        </w:rPr>
      </w:pPr>
      <w:r w:rsidRPr="00FA4DF9">
        <w:rPr>
          <w:rFonts w:cstheme="minorHAnsi"/>
          <w:b/>
          <w:bCs/>
          <w:sz w:val="24"/>
          <w:szCs w:val="24"/>
          <w:lang w:val="de-DE"/>
        </w:rPr>
        <w:t xml:space="preserve"> (LuStiQ)</w:t>
      </w:r>
    </w:p>
    <w:p w14:paraId="64F83F74" w14:textId="0D88C840" w:rsidR="002327EA" w:rsidRPr="001C5556" w:rsidRDefault="002327EA" w:rsidP="00B76DF0">
      <w:pPr>
        <w:jc w:val="center"/>
        <w:rPr>
          <w:rFonts w:cstheme="minorHAnsi"/>
          <w:b/>
          <w:bCs/>
          <w:sz w:val="28"/>
          <w:szCs w:val="28"/>
          <w:lang w:val="de-DE"/>
        </w:rPr>
      </w:pPr>
    </w:p>
    <w:p w14:paraId="1616E7E3" w14:textId="165BE2B7" w:rsidR="00B76DF0" w:rsidRPr="001C5556" w:rsidRDefault="00B76DF0" w:rsidP="00B76DF0">
      <w:pPr>
        <w:jc w:val="center"/>
        <w:rPr>
          <w:rFonts w:cstheme="minorHAnsi"/>
          <w:b/>
          <w:bCs/>
          <w:sz w:val="28"/>
          <w:szCs w:val="28"/>
          <w:lang w:val="de-DE"/>
        </w:rPr>
      </w:pPr>
      <w:r w:rsidRPr="001C5556">
        <w:rPr>
          <w:rFonts w:cstheme="minorHAnsi"/>
          <w:b/>
          <w:bCs/>
          <w:sz w:val="28"/>
          <w:szCs w:val="28"/>
          <w:lang w:val="de-DE"/>
        </w:rPr>
        <w:t>Einladung</w:t>
      </w:r>
    </w:p>
    <w:p w14:paraId="07CAADBC" w14:textId="7F4DAFCF" w:rsidR="00B76DF0" w:rsidRPr="001C5556" w:rsidRDefault="00B76DF0" w:rsidP="00B76DF0">
      <w:pPr>
        <w:jc w:val="center"/>
        <w:rPr>
          <w:rFonts w:cstheme="minorHAnsi"/>
          <w:b/>
          <w:bCs/>
          <w:sz w:val="28"/>
          <w:szCs w:val="28"/>
          <w:lang w:val="de-DE"/>
        </w:rPr>
      </w:pPr>
      <w:r w:rsidRPr="001C5556">
        <w:rPr>
          <w:rFonts w:cstheme="minorHAnsi"/>
          <w:b/>
          <w:bCs/>
          <w:sz w:val="28"/>
          <w:szCs w:val="28"/>
          <w:lang w:val="de-DE"/>
        </w:rPr>
        <w:t>zu einer Informations- und Diskussionsveranstaltung</w:t>
      </w:r>
    </w:p>
    <w:p w14:paraId="0577B69B" w14:textId="4126537F" w:rsidR="00B76DF0" w:rsidRPr="001C5556" w:rsidRDefault="00B76DF0" w:rsidP="00B76DF0">
      <w:pPr>
        <w:jc w:val="center"/>
        <w:rPr>
          <w:rFonts w:cstheme="minorHAnsi"/>
          <w:b/>
          <w:bCs/>
          <w:sz w:val="40"/>
          <w:szCs w:val="40"/>
          <w:lang w:val="de-DE"/>
        </w:rPr>
      </w:pPr>
      <w:r w:rsidRPr="001C5556">
        <w:rPr>
          <w:rFonts w:cstheme="minorHAnsi"/>
          <w:b/>
          <w:bCs/>
          <w:sz w:val="40"/>
          <w:szCs w:val="40"/>
          <w:lang w:val="de-DE"/>
        </w:rPr>
        <w:t>Das holländische „Buurtzorg-Modell“.</w:t>
      </w:r>
    </w:p>
    <w:p w14:paraId="5CA4F95A" w14:textId="77777777" w:rsidR="00B76DF0" w:rsidRPr="001C5556" w:rsidRDefault="00B76DF0" w:rsidP="00B76DF0">
      <w:pPr>
        <w:jc w:val="center"/>
        <w:rPr>
          <w:rFonts w:cstheme="minorHAnsi"/>
          <w:b/>
          <w:bCs/>
          <w:iCs/>
          <w:sz w:val="28"/>
          <w:szCs w:val="28"/>
          <w:lang w:val="de-DE"/>
        </w:rPr>
      </w:pPr>
      <w:r w:rsidRPr="001C5556">
        <w:rPr>
          <w:rFonts w:cstheme="minorHAnsi"/>
          <w:b/>
          <w:bCs/>
          <w:iCs/>
          <w:sz w:val="28"/>
          <w:szCs w:val="28"/>
          <w:lang w:val="de-DE"/>
        </w:rPr>
        <w:t>Eine Antwort auf den Pflegenotstand in Deutschland?</w:t>
      </w:r>
    </w:p>
    <w:p w14:paraId="3FFECF82" w14:textId="19D4CCA6" w:rsidR="00B76DF0" w:rsidRPr="001C5556" w:rsidRDefault="00FA4DF9" w:rsidP="00B76DF0">
      <w:pPr>
        <w:jc w:val="center"/>
        <w:rPr>
          <w:rFonts w:cstheme="minorHAnsi"/>
          <w:b/>
          <w:bCs/>
          <w:sz w:val="28"/>
          <w:szCs w:val="28"/>
          <w:lang w:val="de-DE"/>
        </w:rPr>
      </w:pPr>
      <w:r>
        <w:rPr>
          <w:rFonts w:cstheme="minorHAnsi"/>
          <w:b/>
          <w:bCs/>
          <w:sz w:val="28"/>
          <w:szCs w:val="28"/>
          <w:lang w:val="de-DE"/>
        </w:rPr>
        <w:t>A</w:t>
      </w:r>
      <w:r w:rsidR="00B76DF0" w:rsidRPr="001C5556">
        <w:rPr>
          <w:rFonts w:cstheme="minorHAnsi"/>
          <w:b/>
          <w:bCs/>
          <w:sz w:val="28"/>
          <w:szCs w:val="28"/>
          <w:lang w:val="de-DE"/>
        </w:rPr>
        <w:t xml:space="preserve">m 30.10. 2020 um 17.00 Uhr in der </w:t>
      </w:r>
      <w:r w:rsidR="00EF6A01">
        <w:rPr>
          <w:rFonts w:cstheme="minorHAnsi"/>
          <w:b/>
          <w:bCs/>
          <w:sz w:val="28"/>
          <w:szCs w:val="28"/>
          <w:lang w:val="de-DE"/>
        </w:rPr>
        <w:t xml:space="preserve">St. </w:t>
      </w:r>
      <w:r w:rsidR="00B76DF0" w:rsidRPr="001C5556">
        <w:rPr>
          <w:rFonts w:cstheme="minorHAnsi"/>
          <w:b/>
          <w:bCs/>
          <w:sz w:val="28"/>
          <w:szCs w:val="28"/>
          <w:lang w:val="de-DE"/>
        </w:rPr>
        <w:t>Nicolai-Kirche</w:t>
      </w:r>
    </w:p>
    <w:p w14:paraId="2DCF2E4B" w14:textId="3BA77144" w:rsidR="00881670" w:rsidRDefault="002328C5" w:rsidP="00881670">
      <w:pPr>
        <w:jc w:val="right"/>
        <w:rPr>
          <w:rFonts w:ascii="Verdana" w:hAnsi="Verdana"/>
          <w:lang w:val="de-DE"/>
        </w:rPr>
      </w:pPr>
      <w:r>
        <w:rPr>
          <w:rFonts w:ascii="Verdana" w:hAnsi="Verdana"/>
          <w:lang w:val="de-DE"/>
        </w:rPr>
        <w:t>23</w:t>
      </w:r>
      <w:r w:rsidR="00881670">
        <w:rPr>
          <w:rFonts w:ascii="Verdana" w:hAnsi="Verdana"/>
          <w:lang w:val="de-DE"/>
        </w:rPr>
        <w:t>. September 2020</w:t>
      </w:r>
    </w:p>
    <w:p w14:paraId="5441DC62" w14:textId="77777777" w:rsidR="00415D1F" w:rsidRDefault="00E63D86" w:rsidP="00415D1F">
      <w:pPr>
        <w:rPr>
          <w:rFonts w:ascii="Verdana" w:hAnsi="Verdana"/>
          <w:lang w:val="de-DE"/>
        </w:rPr>
      </w:pPr>
      <w:r w:rsidRPr="00E01BC8">
        <w:rPr>
          <w:rFonts w:ascii="Verdana" w:hAnsi="Verdana"/>
          <w:lang w:val="de-DE"/>
        </w:rPr>
        <w:t>Sehr geehrte</w:t>
      </w:r>
      <w:r w:rsidR="002328C5">
        <w:rPr>
          <w:rFonts w:ascii="Verdana" w:hAnsi="Verdana"/>
          <w:lang w:val="de-DE"/>
        </w:rPr>
        <w:t xml:space="preserve"> Damen und Herren,</w:t>
      </w:r>
    </w:p>
    <w:p w14:paraId="5A71B289" w14:textId="7DB07D88" w:rsidR="001C5556" w:rsidRPr="00E01BC8" w:rsidRDefault="001C5556" w:rsidP="00415D1F">
      <w:pPr>
        <w:rPr>
          <w:rFonts w:ascii="Verdana" w:eastAsia="Times New Roman" w:hAnsi="Verdana"/>
          <w:lang w:val="de-DE"/>
        </w:rPr>
      </w:pPr>
      <w:r w:rsidRPr="00E01BC8">
        <w:rPr>
          <w:rFonts w:ascii="Verdana" w:hAnsi="Verdana" w:cs="Arial"/>
          <w:lang w:val="de-DE"/>
        </w:rPr>
        <w:t xml:space="preserve">die Bedeutung der ambulanten Pflege steigt. Zugleich wächst die Unzufriedenheit der Pflegebedürftigen und Pflegekräfte mit der gegenwärtigen Situation. In Lüneburg hat sich im Rahmen des Zukunftsrats eine Gruppe gegründet, die sich mit dem Thema </w:t>
      </w:r>
      <w:r w:rsidR="00891698">
        <w:rPr>
          <w:rFonts w:ascii="Verdana" w:hAnsi="Verdana" w:cs="Arial"/>
          <w:lang w:val="de-DE"/>
        </w:rPr>
        <w:t>s</w:t>
      </w:r>
      <w:r w:rsidRPr="00E01BC8">
        <w:rPr>
          <w:rFonts w:ascii="Verdana" w:hAnsi="Verdana" w:cs="Arial"/>
          <w:lang w:val="de-DE"/>
        </w:rPr>
        <w:t xml:space="preserve">elbstbestimmtes </w:t>
      </w:r>
      <w:r w:rsidR="00891698">
        <w:rPr>
          <w:rFonts w:ascii="Verdana" w:hAnsi="Verdana" w:cs="Arial"/>
          <w:lang w:val="de-DE"/>
        </w:rPr>
        <w:t>„</w:t>
      </w:r>
      <w:r w:rsidRPr="00E01BC8">
        <w:rPr>
          <w:rFonts w:ascii="Verdana" w:hAnsi="Verdana" w:cs="Arial"/>
          <w:lang w:val="de-DE"/>
        </w:rPr>
        <w:t xml:space="preserve">Leben und Sterben im Quartier“ (LuStiQ) beschäftigt. </w:t>
      </w:r>
      <w:r w:rsidRPr="00E01BC8">
        <w:rPr>
          <w:rFonts w:ascii="Verdana" w:eastAsia="Times New Roman" w:hAnsi="Verdana"/>
          <w:lang w:val="de-DE"/>
        </w:rPr>
        <w:t>Als ein mögliches Modell möchte LuStiQ ein in Holland bereits erfolgreich umgesetztes Pflegemodell in Lüneburg bekannt machen und dabei ggf. auch Interessenten motivieren, dieses Modell vor Ort umzusetzen.</w:t>
      </w:r>
    </w:p>
    <w:p w14:paraId="651BC7BA" w14:textId="0774AA4D" w:rsidR="002504AC" w:rsidRPr="00E01BC8" w:rsidRDefault="002504AC" w:rsidP="00970570">
      <w:pPr>
        <w:jc w:val="center"/>
        <w:rPr>
          <w:rFonts w:ascii="Verdana" w:hAnsi="Verdana"/>
          <w:lang w:val="de-DE"/>
        </w:rPr>
      </w:pPr>
      <w:r w:rsidRPr="00E01BC8">
        <w:rPr>
          <w:rFonts w:ascii="Verdana" w:hAnsi="Verdana"/>
          <w:lang w:val="de-DE"/>
        </w:rPr>
        <w:t>Was ist Buutzorg?</w:t>
      </w:r>
    </w:p>
    <w:p w14:paraId="6945567D" w14:textId="3125B448" w:rsidR="00347A1F" w:rsidRPr="00E01BC8" w:rsidRDefault="00A172F2" w:rsidP="003567C6">
      <w:pPr>
        <w:jc w:val="both"/>
        <w:rPr>
          <w:rFonts w:ascii="Verdana" w:hAnsi="Verdana" w:cstheme="minorHAnsi"/>
          <w:lang w:val="de-DE"/>
        </w:rPr>
      </w:pPr>
      <w:r w:rsidRPr="00E01BC8">
        <w:rPr>
          <w:rFonts w:ascii="Verdana" w:hAnsi="Verdana"/>
          <w:lang w:val="de-DE"/>
        </w:rPr>
        <w:t xml:space="preserve">Ins Deutsche übersetzt bedeutet „Buurtzorg“ „Nachbarschaftshilfe“. </w:t>
      </w:r>
      <w:r w:rsidRPr="00E01BC8">
        <w:rPr>
          <w:rFonts w:ascii="Verdana" w:hAnsi="Verdana" w:cstheme="minorHAnsi"/>
          <w:lang w:val="de-DE"/>
        </w:rPr>
        <w:t>Buur</w:t>
      </w:r>
      <w:r w:rsidRPr="00E01BC8">
        <w:rPr>
          <w:rStyle w:val="Fett"/>
          <w:rFonts w:ascii="Verdana" w:hAnsi="Verdana" w:cstheme="minorHAnsi"/>
          <w:b w:val="0"/>
          <w:bCs w:val="0"/>
          <w:lang w:val="de-DE"/>
        </w:rPr>
        <w:t>tzorg ist ein ambulanter Pflegedienst</w:t>
      </w:r>
      <w:r w:rsidR="008C23EC" w:rsidRPr="00E01BC8">
        <w:rPr>
          <w:rFonts w:ascii="Verdana" w:hAnsi="Verdana" w:cstheme="minorHAnsi"/>
          <w:lang w:val="de-DE"/>
        </w:rPr>
        <w:t xml:space="preserve">, der </w:t>
      </w:r>
      <w:r w:rsidRPr="00E01BC8">
        <w:rPr>
          <w:rFonts w:ascii="Verdana" w:hAnsi="Verdana" w:cstheme="minorHAnsi"/>
          <w:lang w:val="de-DE"/>
        </w:rPr>
        <w:t xml:space="preserve">2007 vom holländischen Krankenpfleger </w:t>
      </w:r>
      <w:r w:rsidRPr="00E01BC8">
        <w:rPr>
          <w:rStyle w:val="Fett"/>
          <w:rFonts w:ascii="Verdana" w:hAnsi="Verdana" w:cstheme="minorHAnsi"/>
          <w:b w:val="0"/>
          <w:bCs w:val="0"/>
          <w:lang w:val="de-DE"/>
        </w:rPr>
        <w:t>Jos de Blok</w:t>
      </w:r>
      <w:r w:rsidRPr="00E01BC8">
        <w:rPr>
          <w:rFonts w:ascii="Verdana" w:hAnsi="Verdana" w:cstheme="minorHAnsi"/>
          <w:lang w:val="de-DE"/>
        </w:rPr>
        <w:t xml:space="preserve"> gegründet</w:t>
      </w:r>
      <w:r w:rsidR="002504AC" w:rsidRPr="00E01BC8">
        <w:rPr>
          <w:rFonts w:ascii="Verdana" w:hAnsi="Verdana" w:cstheme="minorHAnsi"/>
          <w:lang w:val="de-DE"/>
        </w:rPr>
        <w:t xml:space="preserve"> wurde</w:t>
      </w:r>
      <w:r w:rsidR="008C23EC" w:rsidRPr="00E01BC8">
        <w:rPr>
          <w:rFonts w:ascii="Verdana" w:hAnsi="Verdana" w:cstheme="minorHAnsi"/>
          <w:lang w:val="de-DE"/>
        </w:rPr>
        <w:t>. „</w:t>
      </w:r>
      <w:r w:rsidR="008C23EC" w:rsidRPr="00E01BC8">
        <w:rPr>
          <w:rStyle w:val="Hervorhebung"/>
          <w:rFonts w:ascii="Verdana" w:hAnsi="Verdana" w:cstheme="minorHAnsi"/>
          <w:lang w:val="de-DE"/>
        </w:rPr>
        <w:t>Gebt den Pflegekräften ihre Berufung zurück und schafft Rahmenbedingungen, dass sie die Menschen so betreuen können, wie sie es lieben. Wenn Schwestern und Pfleger ihre Arbeit wieder schätzen, sind auch Patienten und</w:t>
      </w:r>
      <w:r w:rsidR="00347A1F" w:rsidRPr="00E01BC8">
        <w:rPr>
          <w:rStyle w:val="Hervorhebung"/>
          <w:rFonts w:ascii="Verdana" w:hAnsi="Verdana" w:cstheme="minorHAnsi"/>
          <w:lang w:val="de-DE"/>
        </w:rPr>
        <w:t xml:space="preserve"> </w:t>
      </w:r>
      <w:r w:rsidR="008C23EC" w:rsidRPr="00E01BC8">
        <w:rPr>
          <w:rStyle w:val="Hervorhebung"/>
          <w:rFonts w:ascii="Verdana" w:hAnsi="Verdana" w:cstheme="minorHAnsi"/>
          <w:lang w:val="de-DE"/>
        </w:rPr>
        <w:t>Angehörige glücklich</w:t>
      </w:r>
      <w:r w:rsidR="008C23EC" w:rsidRPr="00E01BC8">
        <w:rPr>
          <w:rFonts w:ascii="Verdana" w:hAnsi="Verdana" w:cstheme="minorHAnsi"/>
          <w:lang w:val="de-DE"/>
        </w:rPr>
        <w:t>.“ So fo</w:t>
      </w:r>
      <w:r w:rsidR="00347A1F" w:rsidRPr="00E01BC8">
        <w:rPr>
          <w:rFonts w:ascii="Verdana" w:hAnsi="Verdana" w:cstheme="minorHAnsi"/>
          <w:lang w:val="de-DE"/>
        </w:rPr>
        <w:t>r</w:t>
      </w:r>
      <w:r w:rsidR="008C23EC" w:rsidRPr="00E01BC8">
        <w:rPr>
          <w:rFonts w:ascii="Verdana" w:hAnsi="Verdana" w:cstheme="minorHAnsi"/>
          <w:lang w:val="de-DE"/>
        </w:rPr>
        <w:t xml:space="preserve">muliert de Blok das Anliegen des Unternehmens. </w:t>
      </w:r>
      <w:r w:rsidRPr="00E01BC8">
        <w:rPr>
          <w:rFonts w:ascii="Verdana" w:hAnsi="Verdana"/>
          <w:lang w:val="de-DE"/>
        </w:rPr>
        <w:t>Nach dem Motto „Menschlichkeit vor Bürokratie“ soll</w:t>
      </w:r>
      <w:r w:rsidR="002504AC" w:rsidRPr="00E01BC8">
        <w:rPr>
          <w:rFonts w:ascii="Verdana" w:hAnsi="Verdana"/>
          <w:lang w:val="de-DE"/>
        </w:rPr>
        <w:t>en die zu pflegenden Menschen</w:t>
      </w:r>
      <w:r w:rsidRPr="00E01BC8">
        <w:rPr>
          <w:rFonts w:ascii="Verdana" w:hAnsi="Verdana"/>
          <w:lang w:val="de-DE"/>
        </w:rPr>
        <w:t xml:space="preserve"> wieder im Mittelpunkt der tatsächlichen Arbeit stehen</w:t>
      </w:r>
      <w:r w:rsidR="008C23EC" w:rsidRPr="00E01BC8">
        <w:rPr>
          <w:rFonts w:ascii="Verdana" w:hAnsi="Verdana"/>
          <w:lang w:val="de-DE"/>
        </w:rPr>
        <w:t>.</w:t>
      </w:r>
      <w:r w:rsidR="00E959D3" w:rsidRPr="00E01BC8">
        <w:rPr>
          <w:rFonts w:ascii="Verdana" w:hAnsi="Verdana" w:cstheme="minorHAnsi"/>
          <w:lang w:val="de-DE"/>
        </w:rPr>
        <w:t xml:space="preserve"> </w:t>
      </w:r>
    </w:p>
    <w:p w14:paraId="2D775D96" w14:textId="1520C739" w:rsidR="000A0C96" w:rsidRPr="00E01BC8" w:rsidRDefault="000A0C96" w:rsidP="003567C6">
      <w:pPr>
        <w:jc w:val="both"/>
        <w:rPr>
          <w:rFonts w:ascii="Verdana" w:hAnsi="Verdana"/>
          <w:lang w:val="de-DE"/>
        </w:rPr>
      </w:pPr>
      <w:r w:rsidRPr="00E01BC8">
        <w:rPr>
          <w:rFonts w:ascii="Verdana" w:hAnsi="Verdana"/>
          <w:lang w:val="de-DE"/>
        </w:rPr>
        <w:t>Das Buurtzorg-Konzept</w:t>
      </w:r>
    </w:p>
    <w:p w14:paraId="7AFFFFD2" w14:textId="093DF9CC" w:rsidR="005E0C37" w:rsidRPr="00E01BC8" w:rsidRDefault="000A0C96" w:rsidP="000A0C96">
      <w:pPr>
        <w:pStyle w:val="Listenabsatz"/>
        <w:numPr>
          <w:ilvl w:val="0"/>
          <w:numId w:val="3"/>
        </w:numPr>
        <w:jc w:val="both"/>
        <w:rPr>
          <w:rFonts w:ascii="Verdana" w:hAnsi="Verdana" w:cstheme="minorHAnsi"/>
          <w:sz w:val="22"/>
          <w:szCs w:val="22"/>
          <w:lang w:val="de-DE"/>
        </w:rPr>
      </w:pPr>
      <w:r w:rsidRPr="00E01BC8">
        <w:rPr>
          <w:rFonts w:ascii="Verdana" w:hAnsi="Verdana"/>
          <w:sz w:val="22"/>
          <w:szCs w:val="22"/>
          <w:lang w:val="de-DE"/>
        </w:rPr>
        <w:lastRenderedPageBreak/>
        <w:t>sieht den</w:t>
      </w:r>
      <w:r w:rsidR="00347A1F" w:rsidRPr="00E01BC8">
        <w:rPr>
          <w:rFonts w:ascii="Verdana" w:hAnsi="Verdana"/>
          <w:sz w:val="22"/>
          <w:szCs w:val="22"/>
          <w:lang w:val="de-DE"/>
        </w:rPr>
        <w:t xml:space="preserve"> Aufbau eines breiten lokalen Unterstützungsnetzwerkes der Pflegekräfte rund um ihre Klienten unter Einbeziehung von Sozialarbeiter</w:t>
      </w:r>
      <w:r w:rsidR="00213A77">
        <w:rPr>
          <w:rFonts w:ascii="Verdana" w:hAnsi="Verdana"/>
          <w:sz w:val="22"/>
          <w:szCs w:val="22"/>
          <w:lang w:val="de-DE"/>
        </w:rPr>
        <w:t>n</w:t>
      </w:r>
      <w:r w:rsidR="00347A1F" w:rsidRPr="00E01BC8">
        <w:rPr>
          <w:rFonts w:ascii="Verdana" w:hAnsi="Verdana"/>
          <w:sz w:val="22"/>
          <w:szCs w:val="22"/>
          <w:lang w:val="de-DE"/>
        </w:rPr>
        <w:t>, Ärzten</w:t>
      </w:r>
      <w:r w:rsidR="00213A77">
        <w:rPr>
          <w:rFonts w:ascii="Verdana" w:hAnsi="Verdana"/>
          <w:sz w:val="22"/>
          <w:szCs w:val="22"/>
          <w:lang w:val="de-DE"/>
        </w:rPr>
        <w:t xml:space="preserve"> und einer organisierten</w:t>
      </w:r>
      <w:r w:rsidR="00347A1F" w:rsidRPr="00E01BC8">
        <w:rPr>
          <w:rFonts w:ascii="Verdana" w:hAnsi="Verdana"/>
          <w:sz w:val="22"/>
          <w:szCs w:val="22"/>
          <w:lang w:val="de-DE"/>
        </w:rPr>
        <w:t xml:space="preserve"> Nachbarschaftshilfe </w:t>
      </w:r>
      <w:r w:rsidRPr="00E01BC8">
        <w:rPr>
          <w:rFonts w:ascii="Verdana" w:hAnsi="Verdana"/>
          <w:sz w:val="22"/>
          <w:szCs w:val="22"/>
          <w:lang w:val="de-DE"/>
        </w:rPr>
        <w:t>vor</w:t>
      </w:r>
      <w:r w:rsidR="00136401">
        <w:rPr>
          <w:rFonts w:ascii="Verdana" w:hAnsi="Verdana"/>
          <w:sz w:val="22"/>
          <w:szCs w:val="22"/>
          <w:lang w:val="de-DE"/>
        </w:rPr>
        <w:t>;</w:t>
      </w:r>
    </w:p>
    <w:p w14:paraId="4B343264" w14:textId="0E775C2A" w:rsidR="005E0C37" w:rsidRPr="00E01BC8" w:rsidRDefault="000A0C96" w:rsidP="000A0C96">
      <w:pPr>
        <w:pStyle w:val="Listenabsatz"/>
        <w:numPr>
          <w:ilvl w:val="0"/>
          <w:numId w:val="3"/>
        </w:numPr>
        <w:jc w:val="both"/>
        <w:rPr>
          <w:rFonts w:ascii="Verdana" w:hAnsi="Verdana" w:cstheme="minorHAnsi"/>
          <w:sz w:val="22"/>
          <w:szCs w:val="22"/>
          <w:lang w:val="de-DE"/>
        </w:rPr>
      </w:pPr>
      <w:r w:rsidRPr="00E01BC8">
        <w:rPr>
          <w:rFonts w:ascii="Verdana" w:hAnsi="Verdana"/>
          <w:sz w:val="22"/>
          <w:szCs w:val="22"/>
          <w:lang w:val="de-DE"/>
        </w:rPr>
        <w:t>legt Wert auf eine sy</w:t>
      </w:r>
      <w:r w:rsidR="00166204" w:rsidRPr="00E01BC8">
        <w:rPr>
          <w:rFonts w:ascii="Verdana" w:hAnsi="Verdana"/>
          <w:sz w:val="22"/>
          <w:szCs w:val="22"/>
          <w:lang w:val="de-DE"/>
        </w:rPr>
        <w:t>s</w:t>
      </w:r>
      <w:r w:rsidRPr="00E01BC8">
        <w:rPr>
          <w:rFonts w:ascii="Verdana" w:hAnsi="Verdana"/>
          <w:sz w:val="22"/>
          <w:szCs w:val="22"/>
          <w:lang w:val="de-DE"/>
        </w:rPr>
        <w:t>tematische</w:t>
      </w:r>
      <w:r w:rsidR="00A172F2" w:rsidRPr="00E01BC8">
        <w:rPr>
          <w:rFonts w:ascii="Verdana" w:hAnsi="Verdana"/>
          <w:sz w:val="22"/>
          <w:szCs w:val="22"/>
          <w:lang w:val="de-DE"/>
        </w:rPr>
        <w:t xml:space="preserve"> Präventionsarbeit und die Förderung der Selbstpflege</w:t>
      </w:r>
      <w:r w:rsidR="00136401">
        <w:rPr>
          <w:rFonts w:ascii="Verdana" w:hAnsi="Verdana"/>
          <w:sz w:val="22"/>
          <w:szCs w:val="22"/>
          <w:lang w:val="de-DE"/>
        </w:rPr>
        <w:t>;</w:t>
      </w:r>
    </w:p>
    <w:p w14:paraId="649B18B3" w14:textId="64C7B90A" w:rsidR="005E0C37" w:rsidRPr="00E01BC8" w:rsidRDefault="000A0C96" w:rsidP="000A0C96">
      <w:pPr>
        <w:pStyle w:val="Listenabsatz"/>
        <w:numPr>
          <w:ilvl w:val="0"/>
          <w:numId w:val="3"/>
        </w:numPr>
        <w:jc w:val="both"/>
        <w:rPr>
          <w:rFonts w:ascii="Verdana" w:hAnsi="Verdana" w:cstheme="minorHAnsi"/>
          <w:sz w:val="22"/>
          <w:szCs w:val="22"/>
          <w:lang w:val="de-DE"/>
        </w:rPr>
      </w:pPr>
      <w:r w:rsidRPr="00E01BC8">
        <w:rPr>
          <w:rFonts w:ascii="Verdana" w:hAnsi="Verdana" w:cstheme="minorHAnsi"/>
          <w:sz w:val="22"/>
          <w:szCs w:val="22"/>
          <w:lang w:val="de-DE"/>
        </w:rPr>
        <w:t xml:space="preserve">rechnet </w:t>
      </w:r>
      <w:r w:rsidR="00936091" w:rsidRPr="00E01BC8">
        <w:rPr>
          <w:rFonts w:ascii="Verdana" w:hAnsi="Verdana" w:cstheme="minorHAnsi"/>
          <w:sz w:val="22"/>
          <w:szCs w:val="22"/>
          <w:lang w:val="de-DE"/>
        </w:rPr>
        <w:t xml:space="preserve">ausschließlich nach </w:t>
      </w:r>
      <w:r w:rsidR="00936091" w:rsidRPr="00E01BC8">
        <w:rPr>
          <w:rStyle w:val="Fett"/>
          <w:rFonts w:ascii="Verdana" w:hAnsi="Verdana" w:cstheme="minorHAnsi"/>
          <w:b w:val="0"/>
          <w:bCs w:val="0"/>
          <w:sz w:val="22"/>
          <w:szCs w:val="22"/>
          <w:lang w:val="de-DE"/>
        </w:rPr>
        <w:t>verbrachter Zeit</w:t>
      </w:r>
      <w:r w:rsidR="00936091" w:rsidRPr="00E01BC8">
        <w:rPr>
          <w:rFonts w:ascii="Verdana" w:hAnsi="Verdana" w:cstheme="minorHAnsi"/>
          <w:sz w:val="22"/>
          <w:szCs w:val="22"/>
          <w:lang w:val="de-DE"/>
        </w:rPr>
        <w:t xml:space="preserve"> ab</w:t>
      </w:r>
      <w:r w:rsidR="00DA785D" w:rsidRPr="00E01BC8">
        <w:rPr>
          <w:rFonts w:ascii="Verdana" w:hAnsi="Verdana" w:cstheme="minorHAnsi"/>
          <w:sz w:val="22"/>
          <w:szCs w:val="22"/>
          <w:lang w:val="de-DE"/>
        </w:rPr>
        <w:t>.</w:t>
      </w:r>
      <w:r w:rsidR="005E0C37" w:rsidRPr="00E01BC8">
        <w:rPr>
          <w:rFonts w:ascii="Verdana" w:hAnsi="Verdana" w:cstheme="minorHAnsi"/>
          <w:sz w:val="22"/>
          <w:szCs w:val="22"/>
          <w:lang w:val="de-DE"/>
        </w:rPr>
        <w:t xml:space="preserve"> Es existieren keine zu verkaufende „Pflegeleistungen“</w:t>
      </w:r>
      <w:r w:rsidR="00136401">
        <w:rPr>
          <w:rFonts w:ascii="Verdana" w:hAnsi="Verdana" w:cstheme="minorHAnsi"/>
          <w:sz w:val="22"/>
          <w:szCs w:val="22"/>
          <w:lang w:val="de-DE"/>
        </w:rPr>
        <w:t>;</w:t>
      </w:r>
    </w:p>
    <w:p w14:paraId="440A79E5" w14:textId="70871778" w:rsidR="005E0C37" w:rsidRPr="00E01BC8" w:rsidRDefault="00166204" w:rsidP="000A0C96">
      <w:pPr>
        <w:pStyle w:val="Listenabsatz"/>
        <w:numPr>
          <w:ilvl w:val="0"/>
          <w:numId w:val="3"/>
        </w:numPr>
        <w:jc w:val="both"/>
        <w:rPr>
          <w:rFonts w:ascii="Verdana" w:hAnsi="Verdana" w:cstheme="minorHAnsi"/>
          <w:sz w:val="22"/>
          <w:szCs w:val="22"/>
          <w:lang w:val="de-DE"/>
        </w:rPr>
      </w:pPr>
      <w:r w:rsidRPr="00E01BC8">
        <w:rPr>
          <w:rFonts w:ascii="Verdana" w:hAnsi="Verdana" w:cstheme="minorHAnsi"/>
          <w:sz w:val="22"/>
          <w:szCs w:val="22"/>
          <w:lang w:val="de-DE"/>
        </w:rPr>
        <w:t>s</w:t>
      </w:r>
      <w:r w:rsidR="000A0C96" w:rsidRPr="00E01BC8">
        <w:rPr>
          <w:rFonts w:ascii="Verdana" w:hAnsi="Verdana" w:cstheme="minorHAnsi"/>
          <w:sz w:val="22"/>
          <w:szCs w:val="22"/>
          <w:lang w:val="de-DE"/>
        </w:rPr>
        <w:t>tellt k</w:t>
      </w:r>
      <w:r w:rsidR="00936091" w:rsidRPr="00E01BC8">
        <w:rPr>
          <w:rFonts w:ascii="Verdana" w:hAnsi="Verdana" w:cstheme="minorHAnsi"/>
          <w:sz w:val="22"/>
          <w:szCs w:val="22"/>
          <w:lang w:val="de-DE"/>
        </w:rPr>
        <w:t xml:space="preserve">leine, sich </w:t>
      </w:r>
      <w:r w:rsidR="00936091" w:rsidRPr="00E01BC8">
        <w:rPr>
          <w:rStyle w:val="Fett"/>
          <w:rFonts w:ascii="Verdana" w:hAnsi="Verdana" w:cstheme="minorHAnsi"/>
          <w:b w:val="0"/>
          <w:bCs w:val="0"/>
          <w:sz w:val="22"/>
          <w:szCs w:val="22"/>
          <w:lang w:val="de-DE"/>
        </w:rPr>
        <w:t xml:space="preserve">selbst organisierende Teams von </w:t>
      </w:r>
      <w:r w:rsidR="00AC335E">
        <w:rPr>
          <w:rStyle w:val="Fett"/>
          <w:rFonts w:ascii="Verdana" w:hAnsi="Verdana" w:cstheme="minorHAnsi"/>
          <w:b w:val="0"/>
          <w:bCs w:val="0"/>
          <w:sz w:val="22"/>
          <w:szCs w:val="22"/>
          <w:lang w:val="de-DE"/>
        </w:rPr>
        <w:t>vier</w:t>
      </w:r>
      <w:r w:rsidR="00936091" w:rsidRPr="00E01BC8">
        <w:rPr>
          <w:rStyle w:val="Fett"/>
          <w:rFonts w:ascii="Verdana" w:hAnsi="Verdana" w:cstheme="minorHAnsi"/>
          <w:b w:val="0"/>
          <w:bCs w:val="0"/>
          <w:sz w:val="22"/>
          <w:szCs w:val="22"/>
          <w:lang w:val="de-DE"/>
        </w:rPr>
        <w:t xml:space="preserve"> bis </w:t>
      </w:r>
      <w:r w:rsidR="00AC335E">
        <w:rPr>
          <w:rStyle w:val="Fett"/>
          <w:rFonts w:ascii="Verdana" w:hAnsi="Verdana" w:cstheme="minorHAnsi"/>
          <w:b w:val="0"/>
          <w:bCs w:val="0"/>
          <w:sz w:val="22"/>
          <w:szCs w:val="22"/>
          <w:lang w:val="de-DE"/>
        </w:rPr>
        <w:t>zwölf</w:t>
      </w:r>
      <w:r w:rsidR="00936091" w:rsidRPr="00E01BC8">
        <w:rPr>
          <w:rFonts w:ascii="Verdana" w:hAnsi="Verdana" w:cstheme="minorHAnsi"/>
          <w:sz w:val="22"/>
          <w:szCs w:val="22"/>
          <w:lang w:val="de-DE"/>
        </w:rPr>
        <w:t xml:space="preserve"> Pflegekräften</w:t>
      </w:r>
      <w:r w:rsidRPr="00E01BC8">
        <w:rPr>
          <w:rFonts w:ascii="Verdana" w:hAnsi="Verdana" w:cstheme="minorHAnsi"/>
          <w:sz w:val="22"/>
          <w:szCs w:val="22"/>
          <w:lang w:val="de-DE"/>
        </w:rPr>
        <w:t xml:space="preserve"> zusammen, die</w:t>
      </w:r>
      <w:r w:rsidR="008C23EC" w:rsidRPr="00E01BC8">
        <w:rPr>
          <w:rFonts w:ascii="Verdana" w:hAnsi="Verdana" w:cstheme="minorHAnsi"/>
          <w:sz w:val="22"/>
          <w:szCs w:val="22"/>
          <w:lang w:val="de-DE"/>
        </w:rPr>
        <w:t xml:space="preserve"> selbstständig die Pflege für ca</w:t>
      </w:r>
      <w:r w:rsidR="00DA785D" w:rsidRPr="00E01BC8">
        <w:rPr>
          <w:rFonts w:ascii="Verdana" w:hAnsi="Verdana" w:cstheme="minorHAnsi"/>
          <w:sz w:val="22"/>
          <w:szCs w:val="22"/>
          <w:lang w:val="de-DE"/>
        </w:rPr>
        <w:t>.</w:t>
      </w:r>
      <w:r w:rsidR="008C23EC" w:rsidRPr="00E01BC8">
        <w:rPr>
          <w:rFonts w:ascii="Verdana" w:hAnsi="Verdana" w:cstheme="minorHAnsi"/>
          <w:sz w:val="22"/>
          <w:szCs w:val="22"/>
          <w:lang w:val="de-DE"/>
        </w:rPr>
        <w:t xml:space="preserve"> 60 Personen</w:t>
      </w:r>
      <w:r w:rsidRPr="00E01BC8">
        <w:rPr>
          <w:rFonts w:ascii="Verdana" w:hAnsi="Verdana" w:cstheme="minorHAnsi"/>
          <w:sz w:val="22"/>
          <w:szCs w:val="22"/>
          <w:lang w:val="de-DE"/>
        </w:rPr>
        <w:t xml:space="preserve"> </w:t>
      </w:r>
      <w:r w:rsidR="00DA785D" w:rsidRPr="00E01BC8">
        <w:rPr>
          <w:rFonts w:ascii="Verdana" w:hAnsi="Verdana" w:cstheme="minorHAnsi"/>
          <w:sz w:val="22"/>
          <w:szCs w:val="22"/>
          <w:lang w:val="de-DE"/>
        </w:rPr>
        <w:t>übernehmen</w:t>
      </w:r>
      <w:r w:rsidR="00136401">
        <w:rPr>
          <w:rFonts w:ascii="Verdana" w:hAnsi="Verdana" w:cstheme="minorHAnsi"/>
          <w:sz w:val="22"/>
          <w:szCs w:val="22"/>
          <w:lang w:val="de-DE"/>
        </w:rPr>
        <w:t>;</w:t>
      </w:r>
    </w:p>
    <w:p w14:paraId="757188CD" w14:textId="76F46236" w:rsidR="00936091" w:rsidRPr="00E01BC8" w:rsidRDefault="00166204" w:rsidP="000A0C96">
      <w:pPr>
        <w:pStyle w:val="Listenabsatz"/>
        <w:numPr>
          <w:ilvl w:val="0"/>
          <w:numId w:val="3"/>
        </w:numPr>
        <w:jc w:val="both"/>
        <w:rPr>
          <w:rFonts w:ascii="Verdana" w:hAnsi="Verdana" w:cstheme="minorHAnsi"/>
          <w:sz w:val="22"/>
          <w:szCs w:val="22"/>
          <w:lang w:val="de-DE"/>
        </w:rPr>
      </w:pPr>
      <w:r w:rsidRPr="00E01BC8">
        <w:rPr>
          <w:rFonts w:ascii="Verdana" w:hAnsi="Verdana" w:cstheme="minorHAnsi"/>
          <w:sz w:val="22"/>
          <w:szCs w:val="22"/>
          <w:lang w:val="de-DE"/>
        </w:rPr>
        <w:t xml:space="preserve">sieht </w:t>
      </w:r>
      <w:r w:rsidR="008C23EC" w:rsidRPr="00E01BC8">
        <w:rPr>
          <w:rFonts w:ascii="Verdana" w:hAnsi="Verdana" w:cstheme="minorHAnsi"/>
          <w:sz w:val="22"/>
          <w:szCs w:val="22"/>
          <w:lang w:val="de-DE"/>
        </w:rPr>
        <w:t xml:space="preserve">keine </w:t>
      </w:r>
      <w:r w:rsidR="00936091" w:rsidRPr="00E01BC8">
        <w:rPr>
          <w:rStyle w:val="Fett"/>
          <w:rFonts w:ascii="Verdana" w:hAnsi="Verdana" w:cstheme="minorHAnsi"/>
          <w:b w:val="0"/>
          <w:bCs w:val="0"/>
          <w:sz w:val="22"/>
          <w:szCs w:val="22"/>
          <w:lang w:val="de-DE"/>
        </w:rPr>
        <w:t>Hierarchien</w:t>
      </w:r>
      <w:r w:rsidR="00936091" w:rsidRPr="00E01BC8">
        <w:rPr>
          <w:rFonts w:ascii="Verdana" w:hAnsi="Verdana" w:cstheme="minorHAnsi"/>
          <w:sz w:val="22"/>
          <w:szCs w:val="22"/>
          <w:lang w:val="de-DE"/>
        </w:rPr>
        <w:t>, keine Chefs, weder in der Zentrale noch in den Teams</w:t>
      </w:r>
      <w:r w:rsidRPr="00E01BC8">
        <w:rPr>
          <w:rFonts w:ascii="Verdana" w:hAnsi="Verdana" w:cstheme="minorHAnsi"/>
          <w:sz w:val="22"/>
          <w:szCs w:val="22"/>
          <w:lang w:val="de-DE"/>
        </w:rPr>
        <w:t xml:space="preserve"> vor</w:t>
      </w:r>
      <w:r w:rsidR="00936091" w:rsidRPr="00E01BC8">
        <w:rPr>
          <w:rFonts w:ascii="Verdana" w:hAnsi="Verdana" w:cstheme="minorHAnsi"/>
          <w:sz w:val="22"/>
          <w:szCs w:val="22"/>
          <w:lang w:val="de-DE"/>
        </w:rPr>
        <w:t>. Alle</w:t>
      </w:r>
      <w:r w:rsidR="00DA785D" w:rsidRPr="00E01BC8">
        <w:rPr>
          <w:rFonts w:ascii="Verdana" w:hAnsi="Verdana" w:cstheme="minorHAnsi"/>
          <w:sz w:val="22"/>
          <w:szCs w:val="22"/>
          <w:lang w:val="de-DE"/>
        </w:rPr>
        <w:t xml:space="preserve"> </w:t>
      </w:r>
      <w:r w:rsidR="00936091" w:rsidRPr="00E01BC8">
        <w:rPr>
          <w:rFonts w:ascii="Verdana" w:hAnsi="Verdana" w:cstheme="minorHAnsi"/>
          <w:sz w:val="22"/>
          <w:szCs w:val="22"/>
          <w:lang w:val="de-DE"/>
        </w:rPr>
        <w:t>die Pflege betreffenden</w:t>
      </w:r>
      <w:r w:rsidR="00DA785D" w:rsidRPr="00E01BC8">
        <w:rPr>
          <w:rFonts w:ascii="Verdana" w:hAnsi="Verdana" w:cstheme="minorHAnsi"/>
          <w:sz w:val="22"/>
          <w:szCs w:val="22"/>
          <w:lang w:val="de-DE"/>
        </w:rPr>
        <w:t xml:space="preserve"> </w:t>
      </w:r>
      <w:r w:rsidR="00936091" w:rsidRPr="00E01BC8">
        <w:rPr>
          <w:rFonts w:ascii="Verdana" w:hAnsi="Verdana" w:cstheme="minorHAnsi"/>
          <w:sz w:val="22"/>
          <w:szCs w:val="22"/>
          <w:lang w:val="de-DE"/>
        </w:rPr>
        <w:t>Entscheidungen werden gemeinsam im Team getroffen</w:t>
      </w:r>
      <w:r w:rsidR="00136401">
        <w:rPr>
          <w:rFonts w:ascii="Verdana" w:hAnsi="Verdana" w:cstheme="minorHAnsi"/>
          <w:sz w:val="22"/>
          <w:szCs w:val="22"/>
          <w:lang w:val="de-DE"/>
        </w:rPr>
        <w:t>;</w:t>
      </w:r>
    </w:p>
    <w:p w14:paraId="6C1D6DAF" w14:textId="6868F725" w:rsidR="005E0C37" w:rsidRPr="00E01BC8" w:rsidRDefault="00DA785D" w:rsidP="000A0C96">
      <w:pPr>
        <w:pStyle w:val="Listenabsatz"/>
        <w:numPr>
          <w:ilvl w:val="0"/>
          <w:numId w:val="3"/>
        </w:numPr>
        <w:jc w:val="both"/>
        <w:rPr>
          <w:rFonts w:ascii="Verdana" w:hAnsi="Verdana" w:cstheme="minorHAnsi"/>
          <w:sz w:val="22"/>
          <w:szCs w:val="22"/>
          <w:lang w:val="de-DE"/>
        </w:rPr>
      </w:pPr>
      <w:r w:rsidRPr="00E01BC8">
        <w:rPr>
          <w:rFonts w:ascii="Verdana" w:hAnsi="Verdana" w:cstheme="minorHAnsi"/>
          <w:sz w:val="22"/>
          <w:szCs w:val="22"/>
          <w:lang w:val="de-DE"/>
        </w:rPr>
        <w:t>k</w:t>
      </w:r>
      <w:r w:rsidR="00166204" w:rsidRPr="00E01BC8">
        <w:rPr>
          <w:rFonts w:ascii="Verdana" w:hAnsi="Verdana" w:cstheme="minorHAnsi"/>
          <w:sz w:val="22"/>
          <w:szCs w:val="22"/>
          <w:lang w:val="de-DE"/>
        </w:rPr>
        <w:t xml:space="preserve">ann nur innerhalb </w:t>
      </w:r>
      <w:r w:rsidR="005E0C37" w:rsidRPr="00E01BC8">
        <w:rPr>
          <w:rFonts w:ascii="Verdana" w:hAnsi="Verdana" w:cstheme="minorHAnsi"/>
          <w:sz w:val="22"/>
          <w:szCs w:val="22"/>
          <w:lang w:val="de-DE"/>
        </w:rPr>
        <w:t>ein</w:t>
      </w:r>
      <w:r w:rsidR="00166204" w:rsidRPr="00E01BC8">
        <w:rPr>
          <w:rFonts w:ascii="Verdana" w:hAnsi="Verdana" w:cstheme="minorHAnsi"/>
          <w:sz w:val="22"/>
          <w:szCs w:val="22"/>
          <w:lang w:val="de-DE"/>
        </w:rPr>
        <w:t xml:space="preserve">es </w:t>
      </w:r>
      <w:r w:rsidR="005E0C37" w:rsidRPr="00E01BC8">
        <w:rPr>
          <w:rFonts w:ascii="Verdana" w:hAnsi="Verdana" w:cstheme="minorHAnsi"/>
          <w:sz w:val="22"/>
          <w:szCs w:val="22"/>
          <w:lang w:val="de-DE"/>
        </w:rPr>
        <w:t>gemeinnützige</w:t>
      </w:r>
      <w:r w:rsidR="00166204" w:rsidRPr="00E01BC8">
        <w:rPr>
          <w:rFonts w:ascii="Verdana" w:hAnsi="Verdana" w:cstheme="minorHAnsi"/>
          <w:sz w:val="22"/>
          <w:szCs w:val="22"/>
          <w:lang w:val="de-DE"/>
        </w:rPr>
        <w:t>n,</w:t>
      </w:r>
      <w:r w:rsidR="005E0C37" w:rsidRPr="00E01BC8">
        <w:rPr>
          <w:rFonts w:ascii="Verdana" w:hAnsi="Verdana" w:cstheme="minorHAnsi"/>
          <w:sz w:val="22"/>
          <w:szCs w:val="22"/>
          <w:lang w:val="de-DE"/>
        </w:rPr>
        <w:t xml:space="preserve"> nicht gewinnorientierte</w:t>
      </w:r>
      <w:r w:rsidR="00166204" w:rsidRPr="00E01BC8">
        <w:rPr>
          <w:rFonts w:ascii="Verdana" w:hAnsi="Verdana" w:cstheme="minorHAnsi"/>
          <w:sz w:val="22"/>
          <w:szCs w:val="22"/>
          <w:lang w:val="de-DE"/>
        </w:rPr>
        <w:t>n</w:t>
      </w:r>
      <w:r w:rsidR="005E0C37" w:rsidRPr="00E01BC8">
        <w:rPr>
          <w:rFonts w:ascii="Verdana" w:hAnsi="Verdana" w:cstheme="minorHAnsi"/>
          <w:sz w:val="22"/>
          <w:szCs w:val="22"/>
          <w:lang w:val="de-DE"/>
        </w:rPr>
        <w:t xml:space="preserve"> Unternehmen</w:t>
      </w:r>
      <w:r w:rsidR="00166204" w:rsidRPr="00E01BC8">
        <w:rPr>
          <w:rFonts w:ascii="Verdana" w:hAnsi="Verdana" w:cstheme="minorHAnsi"/>
          <w:sz w:val="22"/>
          <w:szCs w:val="22"/>
          <w:lang w:val="de-DE"/>
        </w:rPr>
        <w:t>s umgesetzt werden</w:t>
      </w:r>
      <w:r w:rsidR="00C64EF7">
        <w:rPr>
          <w:rFonts w:ascii="Verdana" w:hAnsi="Verdana" w:cstheme="minorHAnsi"/>
          <w:sz w:val="22"/>
          <w:szCs w:val="22"/>
          <w:lang w:val="de-DE"/>
        </w:rPr>
        <w:t>.</w:t>
      </w:r>
    </w:p>
    <w:p w14:paraId="400716E0" w14:textId="77777777" w:rsidR="00E01BC8" w:rsidRPr="00E01BC8" w:rsidRDefault="00E01BC8" w:rsidP="003567C6">
      <w:pPr>
        <w:jc w:val="both"/>
        <w:rPr>
          <w:rFonts w:ascii="Verdana" w:hAnsi="Verdana" w:cstheme="minorHAnsi"/>
          <w:lang w:val="de-DE"/>
        </w:rPr>
      </w:pPr>
    </w:p>
    <w:p w14:paraId="67684C10" w14:textId="25879AF1" w:rsidR="005E0C37" w:rsidRPr="00E01BC8" w:rsidRDefault="00E01BC8" w:rsidP="003567C6">
      <w:pPr>
        <w:jc w:val="both"/>
        <w:rPr>
          <w:rFonts w:ascii="Verdana" w:hAnsi="Verdana" w:cstheme="minorHAnsi"/>
          <w:lang w:val="de-DE"/>
        </w:rPr>
      </w:pPr>
      <w:r w:rsidRPr="00E01BC8">
        <w:rPr>
          <w:rFonts w:ascii="Verdana" w:hAnsi="Verdana" w:cstheme="minorHAnsi"/>
          <w:lang w:val="de-DE"/>
        </w:rPr>
        <w:t>Die Resonanz auf das Konzept ist überwiegend positiv</w:t>
      </w:r>
      <w:r w:rsidR="00136401">
        <w:rPr>
          <w:rFonts w:ascii="Verdana" w:hAnsi="Verdana" w:cstheme="minorHAnsi"/>
          <w:lang w:val="de-DE"/>
        </w:rPr>
        <w:t>.</w:t>
      </w:r>
      <w:r w:rsidR="0068321D" w:rsidRPr="00E01BC8">
        <w:rPr>
          <w:rFonts w:ascii="Verdana" w:hAnsi="Verdana" w:cstheme="minorHAnsi"/>
          <w:lang w:val="de-DE"/>
        </w:rPr>
        <w:t xml:space="preserve"> </w:t>
      </w:r>
      <w:r w:rsidR="0068321D" w:rsidRPr="00E01BC8">
        <w:rPr>
          <w:rFonts w:ascii="Verdana" w:hAnsi="Verdana"/>
          <w:lang w:val="de-DE"/>
        </w:rPr>
        <w:t xml:space="preserve">So </w:t>
      </w:r>
      <w:r w:rsidR="00ED6474" w:rsidRPr="00E01BC8">
        <w:rPr>
          <w:rFonts w:ascii="Verdana" w:hAnsi="Verdana"/>
          <w:lang w:val="de-DE"/>
        </w:rPr>
        <w:t>schreibt „D</w:t>
      </w:r>
      <w:r w:rsidR="00AC335E">
        <w:rPr>
          <w:rFonts w:ascii="Verdana" w:hAnsi="Verdana"/>
          <w:lang w:val="de-DE"/>
        </w:rPr>
        <w:t>IE</w:t>
      </w:r>
      <w:r w:rsidR="00ED6474" w:rsidRPr="00E01BC8">
        <w:rPr>
          <w:rFonts w:ascii="Verdana" w:hAnsi="Verdana"/>
          <w:lang w:val="de-DE"/>
        </w:rPr>
        <w:t xml:space="preserve"> Z</w:t>
      </w:r>
      <w:r w:rsidR="00AC335E">
        <w:rPr>
          <w:rFonts w:ascii="Verdana" w:hAnsi="Verdana"/>
          <w:lang w:val="de-DE"/>
        </w:rPr>
        <w:t>EIT</w:t>
      </w:r>
      <w:r w:rsidR="00ED6474" w:rsidRPr="00E01BC8">
        <w:rPr>
          <w:rFonts w:ascii="Verdana" w:hAnsi="Verdana"/>
          <w:lang w:val="de-DE"/>
        </w:rPr>
        <w:t>“ am</w:t>
      </w:r>
      <w:r w:rsidR="0068321D" w:rsidRPr="00E01BC8">
        <w:rPr>
          <w:rFonts w:ascii="Verdana" w:hAnsi="Verdana"/>
          <w:lang w:val="de-DE"/>
        </w:rPr>
        <w:t xml:space="preserve"> 18. Juli 2018: </w:t>
      </w:r>
      <w:r w:rsidR="00166204" w:rsidRPr="00E01BC8">
        <w:rPr>
          <w:rFonts w:ascii="Verdana" w:hAnsi="Verdana"/>
          <w:lang w:val="de-DE"/>
        </w:rPr>
        <w:t>„</w:t>
      </w:r>
      <w:r w:rsidR="00E63D86" w:rsidRPr="00E01BC8">
        <w:rPr>
          <w:rFonts w:ascii="Verdana" w:hAnsi="Verdana"/>
          <w:i/>
          <w:iCs/>
          <w:lang w:val="de-DE"/>
        </w:rPr>
        <w:t>In der ambulanten Pflege fehlt Personal, die Arbeitsbelastung ist hoch. Wer daran etwas ändern will, sollte sich die Niederlande zum</w:t>
      </w:r>
      <w:r w:rsidR="00E63D86" w:rsidRPr="00E01BC8">
        <w:rPr>
          <w:rFonts w:ascii="Verdana" w:hAnsi="Verdana"/>
          <w:lang w:val="de-DE"/>
        </w:rPr>
        <w:t xml:space="preserve"> </w:t>
      </w:r>
      <w:r w:rsidR="00E63D86" w:rsidRPr="00E01BC8">
        <w:rPr>
          <w:rFonts w:ascii="Verdana" w:hAnsi="Verdana"/>
          <w:i/>
          <w:iCs/>
          <w:lang w:val="de-DE"/>
        </w:rPr>
        <w:t>Vorbild nehmen</w:t>
      </w:r>
      <w:r w:rsidR="00E63D86" w:rsidRPr="00E01BC8">
        <w:rPr>
          <w:rFonts w:ascii="Verdana" w:hAnsi="Verdana"/>
          <w:lang w:val="de-DE"/>
        </w:rPr>
        <w:t>.</w:t>
      </w:r>
      <w:r w:rsidR="00166204" w:rsidRPr="00E01BC8">
        <w:rPr>
          <w:rFonts w:ascii="Verdana" w:hAnsi="Verdana"/>
          <w:lang w:val="de-DE"/>
        </w:rPr>
        <w:t>“</w:t>
      </w:r>
      <w:r w:rsidR="00E63D86" w:rsidRPr="00E01BC8">
        <w:rPr>
          <w:rFonts w:ascii="Verdana" w:hAnsi="Verdana"/>
          <w:lang w:val="de-DE"/>
        </w:rPr>
        <w:t xml:space="preserve"> </w:t>
      </w:r>
      <w:r w:rsidR="00ED6474" w:rsidRPr="00E01BC8">
        <w:rPr>
          <w:rFonts w:ascii="Verdana" w:hAnsi="Verdana"/>
          <w:lang w:val="de-DE"/>
        </w:rPr>
        <w:t xml:space="preserve">Weiter </w:t>
      </w:r>
      <w:r w:rsidR="00136401">
        <w:rPr>
          <w:rFonts w:ascii="Verdana" w:hAnsi="Verdana"/>
          <w:lang w:val="de-DE"/>
        </w:rPr>
        <w:t>wird berichtet</w:t>
      </w:r>
      <w:r w:rsidR="00ED6474" w:rsidRPr="00E01BC8">
        <w:rPr>
          <w:rFonts w:ascii="Verdana" w:hAnsi="Verdana"/>
          <w:lang w:val="de-DE"/>
        </w:rPr>
        <w:t>, dass</w:t>
      </w:r>
      <w:r w:rsidR="00AF7D8D" w:rsidRPr="00E01BC8">
        <w:rPr>
          <w:rFonts w:ascii="Verdana" w:hAnsi="Verdana"/>
          <w:lang w:val="de-DE"/>
        </w:rPr>
        <w:t xml:space="preserve"> die Kosten </w:t>
      </w:r>
      <w:r w:rsidR="00846C62" w:rsidRPr="00E01BC8">
        <w:rPr>
          <w:rFonts w:ascii="Verdana" w:hAnsi="Verdana"/>
          <w:lang w:val="de-DE"/>
        </w:rPr>
        <w:t>im Vergleich</w:t>
      </w:r>
      <w:r w:rsidR="00AF7D8D" w:rsidRPr="00E01BC8">
        <w:rPr>
          <w:rFonts w:ascii="Verdana" w:hAnsi="Verdana"/>
          <w:lang w:val="de-DE"/>
        </w:rPr>
        <w:t xml:space="preserve"> zu den konventionellen Pflegediensten um 30% niedrige</w:t>
      </w:r>
      <w:r w:rsidR="00E63D86" w:rsidRPr="00E01BC8">
        <w:rPr>
          <w:rFonts w:ascii="Verdana" w:hAnsi="Verdana"/>
          <w:lang w:val="de-DE"/>
        </w:rPr>
        <w:t>r liegen</w:t>
      </w:r>
      <w:r w:rsidR="00AF7D8D" w:rsidRPr="00E01BC8">
        <w:rPr>
          <w:rFonts w:ascii="Verdana" w:hAnsi="Verdana"/>
          <w:lang w:val="de-DE"/>
        </w:rPr>
        <w:t xml:space="preserve"> und </w:t>
      </w:r>
      <w:r w:rsidR="00AC335E">
        <w:rPr>
          <w:rFonts w:ascii="Verdana" w:hAnsi="Verdana"/>
          <w:lang w:val="de-DE"/>
        </w:rPr>
        <w:t xml:space="preserve">dass </w:t>
      </w:r>
      <w:r w:rsidR="00AF7D8D" w:rsidRPr="00E01BC8">
        <w:rPr>
          <w:rFonts w:ascii="Verdana" w:hAnsi="Verdana"/>
          <w:lang w:val="de-DE"/>
        </w:rPr>
        <w:t xml:space="preserve">die Beschäftigten </w:t>
      </w:r>
      <w:r w:rsidR="00846C62" w:rsidRPr="00E01BC8">
        <w:rPr>
          <w:rFonts w:ascii="Verdana" w:hAnsi="Verdana"/>
          <w:lang w:val="de-DE"/>
        </w:rPr>
        <w:t xml:space="preserve">Buurtzorg </w:t>
      </w:r>
      <w:r w:rsidR="00E63D86" w:rsidRPr="00E01BC8">
        <w:rPr>
          <w:rFonts w:ascii="Verdana" w:hAnsi="Verdana"/>
          <w:lang w:val="de-DE"/>
        </w:rPr>
        <w:t xml:space="preserve">über mehrere Jahre </w:t>
      </w:r>
      <w:r w:rsidR="00846C62" w:rsidRPr="00E01BC8">
        <w:rPr>
          <w:rFonts w:ascii="Verdana" w:hAnsi="Verdana"/>
          <w:lang w:val="de-DE"/>
        </w:rPr>
        <w:t>zum attraktivsten Arbeitgeber des Landes gewählt</w:t>
      </w:r>
      <w:r w:rsidR="00E63D86" w:rsidRPr="00E01BC8">
        <w:rPr>
          <w:rFonts w:ascii="Verdana" w:hAnsi="Verdana"/>
          <w:lang w:val="de-DE"/>
        </w:rPr>
        <w:t xml:space="preserve"> </w:t>
      </w:r>
      <w:r w:rsidR="00213A77">
        <w:rPr>
          <w:rFonts w:ascii="Verdana" w:hAnsi="Verdana"/>
          <w:lang w:val="de-DE"/>
        </w:rPr>
        <w:t>haben</w:t>
      </w:r>
      <w:r w:rsidR="00ED6474" w:rsidRPr="00E01BC8">
        <w:rPr>
          <w:rFonts w:ascii="Verdana" w:hAnsi="Verdana"/>
          <w:lang w:val="de-DE"/>
        </w:rPr>
        <w:t>.</w:t>
      </w:r>
      <w:r w:rsidR="00AF7D8D" w:rsidRPr="00E01BC8">
        <w:rPr>
          <w:rFonts w:ascii="Verdana" w:hAnsi="Verdana"/>
          <w:lang w:val="de-DE"/>
        </w:rPr>
        <w:t xml:space="preserve"> (</w:t>
      </w:r>
      <w:hyperlink r:id="rId10" w:history="1">
        <w:r w:rsidR="00DA785D" w:rsidRPr="00E01BC8">
          <w:rPr>
            <w:rStyle w:val="Hyperlink"/>
            <w:rFonts w:ascii="Verdana" w:hAnsi="Verdana"/>
            <w:lang w:val="de-DE"/>
          </w:rPr>
          <w:t>https://www.zeit.de/wirtschaft/2018-06/ambulante-pflegedienste-soziale-netzwerke-personal-mangel-niederlande-zeitdruck/komplettansicht</w:t>
        </w:r>
      </w:hyperlink>
      <w:r w:rsidR="00DA785D" w:rsidRPr="00E01BC8">
        <w:rPr>
          <w:rFonts w:ascii="Verdana" w:hAnsi="Verdana"/>
          <w:lang w:val="de-DE"/>
        </w:rPr>
        <w:t xml:space="preserve"> </w:t>
      </w:r>
      <w:r w:rsidR="00AF7D8D" w:rsidRPr="00E01BC8">
        <w:rPr>
          <w:rFonts w:ascii="Verdana" w:hAnsi="Verdana"/>
          <w:lang w:val="de-DE"/>
        </w:rPr>
        <w:t>)</w:t>
      </w:r>
    </w:p>
    <w:p w14:paraId="35350413" w14:textId="0E81F4BE" w:rsidR="00ED6474" w:rsidRPr="00E01BC8" w:rsidRDefault="00B76DF0" w:rsidP="00ED6474">
      <w:pPr>
        <w:jc w:val="both"/>
        <w:rPr>
          <w:rFonts w:ascii="Verdana" w:hAnsi="Verdana" w:cstheme="minorHAnsi"/>
          <w:lang w:val="de-DE"/>
        </w:rPr>
      </w:pPr>
      <w:r w:rsidRPr="00E01BC8">
        <w:rPr>
          <w:rFonts w:ascii="Verdana" w:hAnsi="Verdana" w:cstheme="minorHAnsi"/>
          <w:lang w:val="de-DE"/>
        </w:rPr>
        <w:t>Wir</w:t>
      </w:r>
      <w:r w:rsidR="00136401">
        <w:rPr>
          <w:rFonts w:ascii="Verdana" w:hAnsi="Verdana" w:cstheme="minorHAnsi"/>
          <w:lang w:val="de-DE"/>
        </w:rPr>
        <w:t>, die Gruppe LuStiQ,</w:t>
      </w:r>
      <w:r w:rsidRPr="00E01BC8">
        <w:rPr>
          <w:rFonts w:ascii="Verdana" w:hAnsi="Verdana" w:cstheme="minorHAnsi"/>
          <w:lang w:val="de-DE"/>
        </w:rPr>
        <w:t xml:space="preserve"> m</w:t>
      </w:r>
      <w:r w:rsidR="006C2370" w:rsidRPr="00E01BC8">
        <w:rPr>
          <w:rFonts w:ascii="Verdana" w:hAnsi="Verdana" w:cstheme="minorHAnsi"/>
          <w:lang w:val="de-DE"/>
        </w:rPr>
        <w:t>öchten</w:t>
      </w:r>
      <w:r w:rsidRPr="00E01BC8">
        <w:rPr>
          <w:rFonts w:ascii="Verdana" w:hAnsi="Verdana" w:cstheme="minorHAnsi"/>
          <w:lang w:val="de-DE"/>
        </w:rPr>
        <w:t xml:space="preserve"> es genauer wissen und haben deshalb </w:t>
      </w:r>
      <w:r w:rsidR="00213A77">
        <w:rPr>
          <w:rFonts w:ascii="Verdana" w:hAnsi="Verdana" w:cstheme="minorHAnsi"/>
          <w:lang w:val="de-DE"/>
        </w:rPr>
        <w:t xml:space="preserve">eine Informationsveranstaltung organisiert, zu der wir </w:t>
      </w:r>
      <w:r w:rsidR="00732C66" w:rsidRPr="00E01BC8">
        <w:rPr>
          <w:rFonts w:ascii="Verdana" w:hAnsi="Verdana" w:cstheme="minorHAnsi"/>
          <w:lang w:val="de-DE"/>
        </w:rPr>
        <w:t>zwei Experten</w:t>
      </w:r>
      <w:r w:rsidR="00136401">
        <w:rPr>
          <w:rFonts w:ascii="Verdana" w:hAnsi="Verdana" w:cstheme="minorHAnsi"/>
          <w:lang w:val="de-DE"/>
        </w:rPr>
        <w:t xml:space="preserve"> </w:t>
      </w:r>
      <w:r w:rsidR="00732C66" w:rsidRPr="00E01BC8">
        <w:rPr>
          <w:rFonts w:ascii="Verdana" w:hAnsi="Verdana" w:cstheme="minorHAnsi"/>
          <w:lang w:val="de-DE"/>
        </w:rPr>
        <w:t>eingeladen</w:t>
      </w:r>
      <w:r w:rsidR="00213A77">
        <w:rPr>
          <w:rFonts w:ascii="Verdana" w:hAnsi="Verdana" w:cstheme="minorHAnsi"/>
          <w:lang w:val="de-DE"/>
        </w:rPr>
        <w:t xml:space="preserve"> haben</w:t>
      </w:r>
      <w:r w:rsidR="00AC335E">
        <w:rPr>
          <w:rFonts w:ascii="Verdana" w:hAnsi="Verdana" w:cstheme="minorHAnsi"/>
          <w:lang w:val="de-DE"/>
        </w:rPr>
        <w:t>:</w:t>
      </w:r>
    </w:p>
    <w:p w14:paraId="399A6DB5" w14:textId="561C6413" w:rsidR="00732C66" w:rsidRPr="00E01BC8" w:rsidRDefault="00B76DF0" w:rsidP="00ED6474">
      <w:pPr>
        <w:jc w:val="both"/>
        <w:rPr>
          <w:rFonts w:ascii="Verdana" w:hAnsi="Verdana" w:cstheme="minorHAnsi"/>
          <w:lang w:val="de-DE"/>
        </w:rPr>
      </w:pPr>
      <w:r w:rsidRPr="00E01BC8">
        <w:rPr>
          <w:rFonts w:ascii="Verdana" w:hAnsi="Verdana" w:cstheme="minorHAnsi"/>
          <w:b/>
          <w:bCs/>
          <w:lang w:val="de-DE"/>
        </w:rPr>
        <w:t xml:space="preserve">Herrn Johannes Technau </w:t>
      </w:r>
      <w:r w:rsidRPr="00E01BC8">
        <w:rPr>
          <w:rFonts w:ascii="Verdana" w:hAnsi="Verdana" w:cstheme="minorHAnsi"/>
          <w:lang w:val="de-DE"/>
        </w:rPr>
        <w:t>(Geschäftsführer von Buurtzorg Deutschland)</w:t>
      </w:r>
      <w:r w:rsidR="00213A77">
        <w:rPr>
          <w:rFonts w:ascii="Verdana" w:hAnsi="Verdana" w:cstheme="minorHAnsi"/>
          <w:lang w:val="de-DE"/>
        </w:rPr>
        <w:t>,</w:t>
      </w:r>
      <w:r w:rsidR="00E01BC8" w:rsidRPr="00E01BC8">
        <w:rPr>
          <w:rFonts w:ascii="Verdana" w:hAnsi="Verdana" w:cstheme="minorHAnsi"/>
          <w:lang w:val="de-DE"/>
        </w:rPr>
        <w:t xml:space="preserve"> </w:t>
      </w:r>
      <w:r w:rsidR="00732C66" w:rsidRPr="00E01BC8">
        <w:rPr>
          <w:rFonts w:ascii="Verdana" w:hAnsi="Verdana" w:cstheme="minorHAnsi"/>
          <w:lang w:val="de-DE"/>
        </w:rPr>
        <w:t>der das Modell vorstellen wird</w:t>
      </w:r>
      <w:r w:rsidR="00FA4DF9">
        <w:rPr>
          <w:rFonts w:ascii="Verdana" w:hAnsi="Verdana" w:cstheme="minorHAnsi"/>
          <w:lang w:val="de-DE"/>
        </w:rPr>
        <w:t>.</w:t>
      </w:r>
    </w:p>
    <w:p w14:paraId="48268DCC" w14:textId="1D2CB1CE" w:rsidR="00B76DF0" w:rsidRPr="00E01BC8" w:rsidRDefault="00732C66" w:rsidP="00732C66">
      <w:pPr>
        <w:jc w:val="both"/>
        <w:rPr>
          <w:rFonts w:ascii="Verdana" w:hAnsi="Verdana" w:cstheme="minorHAnsi"/>
          <w:lang w:val="de-DE"/>
        </w:rPr>
      </w:pPr>
      <w:r w:rsidRPr="00E01BC8">
        <w:rPr>
          <w:rFonts w:ascii="Verdana" w:hAnsi="Verdana" w:cstheme="minorHAnsi"/>
          <w:b/>
          <w:bCs/>
          <w:lang w:val="de-DE"/>
        </w:rPr>
        <w:t>Herrn</w:t>
      </w:r>
      <w:r w:rsidR="00C64EF7">
        <w:rPr>
          <w:rFonts w:ascii="Verdana" w:hAnsi="Verdana" w:cstheme="minorHAnsi"/>
          <w:b/>
          <w:bCs/>
          <w:lang w:val="de-DE"/>
        </w:rPr>
        <w:t xml:space="preserve"> Dr.</w:t>
      </w:r>
      <w:r w:rsidRPr="00E01BC8">
        <w:rPr>
          <w:rFonts w:ascii="Verdana" w:hAnsi="Verdana" w:cstheme="minorHAnsi"/>
          <w:b/>
          <w:bCs/>
          <w:lang w:val="de-DE"/>
        </w:rPr>
        <w:t xml:space="preserve"> Chri</w:t>
      </w:r>
      <w:r w:rsidR="00E01BC8" w:rsidRPr="00E01BC8">
        <w:rPr>
          <w:rFonts w:ascii="Verdana" w:hAnsi="Verdana" w:cstheme="minorHAnsi"/>
          <w:b/>
          <w:bCs/>
          <w:lang w:val="de-DE"/>
        </w:rPr>
        <w:t>s</w:t>
      </w:r>
      <w:r w:rsidRPr="00E01BC8">
        <w:rPr>
          <w:rFonts w:ascii="Verdana" w:hAnsi="Verdana" w:cstheme="minorHAnsi"/>
          <w:b/>
          <w:bCs/>
          <w:lang w:val="de-DE"/>
        </w:rPr>
        <w:t>toph Künkel</w:t>
      </w:r>
      <w:r w:rsidRPr="00E01BC8">
        <w:rPr>
          <w:rFonts w:ascii="Verdana" w:hAnsi="Verdana" w:cstheme="minorHAnsi"/>
          <w:lang w:val="de-DE"/>
        </w:rPr>
        <w:t>, langjähriger Leiter der Diakonie Niedersachsen</w:t>
      </w:r>
      <w:r w:rsidR="00E01BC8" w:rsidRPr="00E01BC8">
        <w:rPr>
          <w:rFonts w:ascii="Verdana" w:hAnsi="Verdana" w:cstheme="minorHAnsi"/>
          <w:lang w:val="de-DE"/>
        </w:rPr>
        <w:t>,</w:t>
      </w:r>
      <w:r w:rsidRPr="00E01BC8">
        <w:rPr>
          <w:rFonts w:ascii="Verdana" w:hAnsi="Verdana" w:cstheme="minorHAnsi"/>
          <w:lang w:val="de-DE"/>
        </w:rPr>
        <w:t xml:space="preserve"> der aufgrund seiner praktischen Erfahrung</w:t>
      </w:r>
      <w:r w:rsidR="00E01BC8" w:rsidRPr="00E01BC8">
        <w:rPr>
          <w:rFonts w:ascii="Verdana" w:hAnsi="Verdana" w:cstheme="minorHAnsi"/>
          <w:lang w:val="de-DE"/>
        </w:rPr>
        <w:t xml:space="preserve"> ein </w:t>
      </w:r>
      <w:r w:rsidR="00AC335E">
        <w:rPr>
          <w:rFonts w:ascii="Verdana" w:hAnsi="Verdana" w:cstheme="minorHAnsi"/>
          <w:lang w:val="de-DE"/>
        </w:rPr>
        <w:t>Expertengespräch</w:t>
      </w:r>
      <w:r w:rsidR="00E01BC8" w:rsidRPr="00E01BC8">
        <w:rPr>
          <w:rFonts w:ascii="Verdana" w:hAnsi="Verdana" w:cstheme="minorHAnsi"/>
          <w:lang w:val="de-DE"/>
        </w:rPr>
        <w:t xml:space="preserve"> mit Herrn Technau führen wird.</w:t>
      </w:r>
      <w:r w:rsidRPr="00E01BC8">
        <w:rPr>
          <w:rFonts w:ascii="Verdana" w:hAnsi="Verdana" w:cstheme="minorHAnsi"/>
          <w:lang w:val="de-DE"/>
        </w:rPr>
        <w:t xml:space="preserve"> </w:t>
      </w:r>
    </w:p>
    <w:p w14:paraId="51BA9549" w14:textId="488EDAAA" w:rsidR="00B76DF0" w:rsidRPr="00E01BC8" w:rsidRDefault="00B76DF0" w:rsidP="003567C6">
      <w:pPr>
        <w:jc w:val="both"/>
        <w:rPr>
          <w:rFonts w:ascii="Verdana" w:hAnsi="Verdana" w:cstheme="minorHAnsi"/>
          <w:lang w:val="de-DE"/>
        </w:rPr>
      </w:pPr>
      <w:r w:rsidRPr="00E01BC8">
        <w:rPr>
          <w:rFonts w:ascii="Verdana" w:hAnsi="Verdana" w:cstheme="minorHAnsi"/>
          <w:lang w:val="de-DE"/>
        </w:rPr>
        <w:t xml:space="preserve">Anschließend gibt es für Sie ausreichend Gelegenheit, weitere Fragen mit </w:t>
      </w:r>
      <w:r w:rsidR="00732C66" w:rsidRPr="00E01BC8">
        <w:rPr>
          <w:rFonts w:ascii="Verdana" w:hAnsi="Verdana" w:cstheme="minorHAnsi"/>
          <w:lang w:val="de-DE"/>
        </w:rPr>
        <w:t>den Experten</w:t>
      </w:r>
      <w:r w:rsidRPr="00E01BC8">
        <w:rPr>
          <w:rFonts w:ascii="Verdana" w:hAnsi="Verdana" w:cstheme="minorHAnsi"/>
          <w:lang w:val="de-DE"/>
        </w:rPr>
        <w:t xml:space="preserve"> zu </w:t>
      </w:r>
      <w:r w:rsidR="00213A77">
        <w:rPr>
          <w:rFonts w:ascii="Verdana" w:hAnsi="Verdana" w:cstheme="minorHAnsi"/>
          <w:lang w:val="de-DE"/>
        </w:rPr>
        <w:t>erörtern</w:t>
      </w:r>
      <w:r w:rsidRPr="00E01BC8">
        <w:rPr>
          <w:rFonts w:ascii="Verdana" w:hAnsi="Verdana" w:cstheme="minorHAnsi"/>
          <w:lang w:val="de-DE"/>
        </w:rPr>
        <w:t>.</w:t>
      </w:r>
    </w:p>
    <w:p w14:paraId="48769CB1" w14:textId="0B060389" w:rsidR="00936091" w:rsidRPr="00E01BC8" w:rsidRDefault="00FC5CC1" w:rsidP="002328C5">
      <w:pPr>
        <w:spacing w:after="0"/>
        <w:jc w:val="both"/>
        <w:rPr>
          <w:rFonts w:ascii="Verdana" w:hAnsi="Verdana" w:cstheme="minorHAnsi"/>
          <w:lang w:val="de-DE"/>
        </w:rPr>
      </w:pPr>
      <w:r w:rsidRPr="00E01BC8">
        <w:rPr>
          <w:rFonts w:ascii="Verdana" w:hAnsi="Verdana" w:cstheme="minorHAnsi"/>
          <w:lang w:val="de-DE"/>
        </w:rPr>
        <w:t>Die Veranstaltung wendet sich an Menschen</w:t>
      </w:r>
      <w:r w:rsidR="00AD0EF3" w:rsidRPr="00E01BC8">
        <w:rPr>
          <w:rFonts w:ascii="Verdana" w:hAnsi="Verdana" w:cstheme="minorHAnsi"/>
          <w:lang w:val="de-DE"/>
        </w:rPr>
        <w:t xml:space="preserve"> und Institutionen</w:t>
      </w:r>
      <w:r w:rsidRPr="00E01BC8">
        <w:rPr>
          <w:rFonts w:ascii="Verdana" w:hAnsi="Verdana" w:cstheme="minorHAnsi"/>
          <w:lang w:val="de-DE"/>
        </w:rPr>
        <w:t xml:space="preserve">, die professionell </w:t>
      </w:r>
      <w:r w:rsidR="002328C5">
        <w:rPr>
          <w:rFonts w:ascii="Verdana" w:hAnsi="Verdana" w:cstheme="minorHAnsi"/>
          <w:lang w:val="de-DE"/>
        </w:rPr>
        <w:t xml:space="preserve">oder ehrenamtlich </w:t>
      </w:r>
      <w:r w:rsidRPr="00E01BC8">
        <w:rPr>
          <w:rFonts w:ascii="Verdana" w:hAnsi="Verdana" w:cstheme="minorHAnsi"/>
          <w:lang w:val="de-DE"/>
        </w:rPr>
        <w:t>im Pflegebereich tätig sind</w:t>
      </w:r>
      <w:r w:rsidR="00166204" w:rsidRPr="00E01BC8">
        <w:rPr>
          <w:rFonts w:ascii="Verdana" w:hAnsi="Verdana" w:cstheme="minorHAnsi"/>
          <w:lang w:val="de-DE"/>
        </w:rPr>
        <w:t>.</w:t>
      </w:r>
      <w:r w:rsidR="002328C5">
        <w:rPr>
          <w:rFonts w:ascii="Verdana" w:hAnsi="Verdana" w:cstheme="minorHAnsi"/>
          <w:lang w:val="de-DE"/>
        </w:rPr>
        <w:t xml:space="preserve"> Sie wird von der Gruppe LuStiQ in Kooperation mit dem Kirchenkreis Lüneburg veranstaltet.</w:t>
      </w:r>
      <w:r w:rsidRPr="00E01BC8">
        <w:rPr>
          <w:rFonts w:ascii="Verdana" w:hAnsi="Verdana" w:cstheme="minorHAnsi"/>
          <w:lang w:val="de-DE"/>
        </w:rPr>
        <w:t xml:space="preserve"> A</w:t>
      </w:r>
      <w:r w:rsidR="00136401">
        <w:rPr>
          <w:rFonts w:ascii="Verdana" w:hAnsi="Verdana" w:cstheme="minorHAnsi"/>
          <w:lang w:val="de-DE"/>
        </w:rPr>
        <w:t>ufgrund</w:t>
      </w:r>
      <w:r w:rsidRPr="00E01BC8">
        <w:rPr>
          <w:rFonts w:ascii="Verdana" w:hAnsi="Verdana" w:cstheme="minorHAnsi"/>
          <w:lang w:val="de-DE"/>
        </w:rPr>
        <w:t xml:space="preserve"> der Corona</w:t>
      </w:r>
      <w:r w:rsidR="00AC335E">
        <w:rPr>
          <w:rFonts w:ascii="Verdana" w:hAnsi="Verdana" w:cstheme="minorHAnsi"/>
          <w:lang w:val="de-DE"/>
        </w:rPr>
        <w:t>-</w:t>
      </w:r>
      <w:r w:rsidRPr="00E01BC8">
        <w:rPr>
          <w:rFonts w:ascii="Verdana" w:hAnsi="Verdana" w:cstheme="minorHAnsi"/>
          <w:lang w:val="de-DE"/>
        </w:rPr>
        <w:t xml:space="preserve">bedingten begrenzten Teilnehmendenzahl möchten </w:t>
      </w:r>
      <w:r w:rsidR="000A0C96" w:rsidRPr="00E01BC8">
        <w:rPr>
          <w:rFonts w:ascii="Verdana" w:hAnsi="Verdana" w:cstheme="minorHAnsi"/>
          <w:lang w:val="de-DE"/>
        </w:rPr>
        <w:t xml:space="preserve">wir </w:t>
      </w:r>
      <w:r w:rsidRPr="00E01BC8">
        <w:rPr>
          <w:rFonts w:ascii="Verdana" w:hAnsi="Verdana" w:cstheme="minorHAnsi"/>
          <w:lang w:val="de-DE"/>
        </w:rPr>
        <w:t xml:space="preserve">Sie bitten, sich </w:t>
      </w:r>
      <w:r w:rsidRPr="00136401">
        <w:rPr>
          <w:rFonts w:ascii="Verdana" w:hAnsi="Verdana" w:cstheme="minorHAnsi"/>
          <w:b/>
          <w:bCs/>
          <w:lang w:val="de-DE"/>
        </w:rPr>
        <w:t>bis zum 10. Oktober</w:t>
      </w:r>
      <w:r w:rsidRPr="00E01BC8">
        <w:rPr>
          <w:rFonts w:ascii="Verdana" w:hAnsi="Verdana" w:cstheme="minorHAnsi"/>
          <w:lang w:val="de-DE"/>
        </w:rPr>
        <w:t xml:space="preserve"> über die Adresse </w:t>
      </w:r>
      <w:r w:rsidR="002328C5">
        <w:rPr>
          <w:rFonts w:ascii="Verdana" w:hAnsi="Verdana" w:cstheme="minorHAnsi"/>
          <w:lang w:val="de-DE"/>
        </w:rPr>
        <w:t xml:space="preserve"> </w:t>
      </w:r>
      <w:hyperlink r:id="rId11" w:history="1">
        <w:r w:rsidR="002328C5" w:rsidRPr="00F8670A">
          <w:rPr>
            <w:rStyle w:val="Hyperlink"/>
            <w:rFonts w:ascii="Verdana" w:hAnsi="Verdana" w:cstheme="minorHAnsi"/>
            <w:lang w:val="de-DE"/>
          </w:rPr>
          <w:t>LuStiQ@zukunftsrat-lueneburg.de</w:t>
        </w:r>
      </w:hyperlink>
      <w:r w:rsidRPr="00E01BC8">
        <w:rPr>
          <w:rFonts w:ascii="Verdana" w:hAnsi="Verdana" w:cstheme="minorHAnsi"/>
          <w:lang w:val="de-DE"/>
        </w:rPr>
        <w:t xml:space="preserve"> anzumelden</w:t>
      </w:r>
      <w:r w:rsidR="00DA785D" w:rsidRPr="00E01BC8">
        <w:rPr>
          <w:rFonts w:ascii="Verdana" w:hAnsi="Verdana" w:cstheme="minorHAnsi"/>
          <w:lang w:val="de-DE"/>
        </w:rPr>
        <w:t>.</w:t>
      </w:r>
    </w:p>
    <w:p w14:paraId="394A5307" w14:textId="77777777" w:rsidR="002328C5" w:rsidRDefault="002328C5" w:rsidP="002407CE">
      <w:pPr>
        <w:spacing w:after="0"/>
        <w:rPr>
          <w:rFonts w:ascii="Verdana" w:hAnsi="Verdana" w:cstheme="minorHAnsi"/>
          <w:lang w:val="de-DE"/>
        </w:rPr>
      </w:pPr>
    </w:p>
    <w:p w14:paraId="76BE05FF" w14:textId="00C24E81" w:rsidR="002407CE" w:rsidRDefault="00CB75BD" w:rsidP="002407CE">
      <w:pPr>
        <w:spacing w:after="0"/>
        <w:rPr>
          <w:rFonts w:ascii="Verdana" w:hAnsi="Verdana" w:cstheme="minorHAnsi"/>
          <w:lang w:val="de-DE"/>
        </w:rPr>
      </w:pPr>
      <w:r>
        <w:rPr>
          <w:rFonts w:ascii="Verdana" w:hAnsi="Verdana" w:cstheme="minorHAnsi"/>
          <w:lang w:val="de-DE"/>
        </w:rPr>
        <w:t>Mit f</w:t>
      </w:r>
      <w:r w:rsidR="002407CE">
        <w:rPr>
          <w:rFonts w:ascii="Verdana" w:hAnsi="Verdana" w:cstheme="minorHAnsi"/>
          <w:lang w:val="de-DE"/>
        </w:rPr>
        <w:t>reundliche</w:t>
      </w:r>
      <w:r>
        <w:rPr>
          <w:rFonts w:ascii="Verdana" w:hAnsi="Verdana" w:cstheme="minorHAnsi"/>
          <w:lang w:val="de-DE"/>
        </w:rPr>
        <w:t>n</w:t>
      </w:r>
      <w:r w:rsidR="002407CE">
        <w:rPr>
          <w:rFonts w:ascii="Verdana" w:hAnsi="Verdana" w:cstheme="minorHAnsi"/>
          <w:lang w:val="de-DE"/>
        </w:rPr>
        <w:t xml:space="preserve"> Grüße</w:t>
      </w:r>
      <w:r>
        <w:rPr>
          <w:rFonts w:ascii="Verdana" w:hAnsi="Verdana" w:cstheme="minorHAnsi"/>
          <w:lang w:val="de-DE"/>
        </w:rPr>
        <w:t>n</w:t>
      </w:r>
    </w:p>
    <w:p w14:paraId="34A1771B" w14:textId="1CFDE7E2" w:rsidR="002407CE" w:rsidRDefault="002328C5" w:rsidP="002407CE">
      <w:pPr>
        <w:spacing w:after="0"/>
        <w:rPr>
          <w:rFonts w:ascii="Verdana" w:hAnsi="Verdana" w:cstheme="minorHAnsi"/>
          <w:lang w:val="de-DE"/>
        </w:rPr>
      </w:pPr>
      <w:r>
        <w:rPr>
          <w:noProof/>
          <w:lang w:val="de-DE" w:eastAsia="de-DE"/>
        </w:rPr>
        <w:lastRenderedPageBreak/>
        <w:drawing>
          <wp:inline distT="0" distB="0" distL="0" distR="0" wp14:anchorId="3E9CA4DA" wp14:editId="5FB638EC">
            <wp:extent cx="4124325" cy="586740"/>
            <wp:effectExtent l="0" t="0" r="9525" b="3810"/>
            <wp:docPr id="2" name="Grafik 2" descr="D:\Norbert1\Solidarische Ökonomie\Geschäftsführung\2013_12_0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rbert1\Solidarische Ökonomie\Geschäftsführung\2013_12_08\IMG_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4124325" cy="586740"/>
                    </a:xfrm>
                    <a:prstGeom prst="rect">
                      <a:avLst/>
                    </a:prstGeom>
                    <a:noFill/>
                    <a:ln>
                      <a:noFill/>
                    </a:ln>
                  </pic:spPr>
                </pic:pic>
              </a:graphicData>
            </a:graphic>
          </wp:inline>
        </w:drawing>
      </w:r>
    </w:p>
    <w:p w14:paraId="6F443540" w14:textId="1DF4F5A1" w:rsidR="00FB4EFC" w:rsidRDefault="00C64EF7" w:rsidP="00891698">
      <w:pPr>
        <w:spacing w:after="0"/>
        <w:rPr>
          <w:rFonts w:ascii="Verdana" w:hAnsi="Verdana" w:cstheme="minorHAnsi"/>
          <w:lang w:val="de-DE"/>
        </w:rPr>
      </w:pPr>
      <w:r>
        <w:rPr>
          <w:rFonts w:ascii="Verdana" w:hAnsi="Verdana" w:cstheme="minorHAnsi"/>
          <w:lang w:val="de-DE"/>
        </w:rPr>
        <w:t>D</w:t>
      </w:r>
      <w:r w:rsidR="00136401">
        <w:rPr>
          <w:rFonts w:ascii="Verdana" w:hAnsi="Verdana" w:cstheme="minorHAnsi"/>
          <w:lang w:val="de-DE"/>
        </w:rPr>
        <w:t xml:space="preserve">ie </w:t>
      </w:r>
      <w:r w:rsidR="002407CE">
        <w:rPr>
          <w:rFonts w:ascii="Verdana" w:hAnsi="Verdana" w:cstheme="minorHAnsi"/>
          <w:lang w:val="de-DE"/>
        </w:rPr>
        <w:t>Mitglieder</w:t>
      </w:r>
      <w:r>
        <w:rPr>
          <w:rFonts w:ascii="Verdana" w:hAnsi="Verdana" w:cstheme="minorHAnsi"/>
          <w:lang w:val="de-DE"/>
        </w:rPr>
        <w:t xml:space="preserve"> der </w:t>
      </w:r>
      <w:r w:rsidR="00136401">
        <w:rPr>
          <w:rFonts w:ascii="Verdana" w:hAnsi="Verdana" w:cstheme="minorHAnsi"/>
          <w:lang w:val="de-DE"/>
        </w:rPr>
        <w:t xml:space="preserve">Arbeitsgruppe </w:t>
      </w:r>
      <w:r w:rsidR="000A0C96" w:rsidRPr="00E01BC8">
        <w:rPr>
          <w:rFonts w:ascii="Verdana" w:hAnsi="Verdana" w:cstheme="minorHAnsi"/>
          <w:lang w:val="de-DE"/>
        </w:rPr>
        <w:t>LuStiQ</w:t>
      </w:r>
      <w:r w:rsidR="002407CE">
        <w:rPr>
          <w:rFonts w:ascii="Verdana" w:hAnsi="Verdana" w:cstheme="minorHAnsi"/>
          <w:lang w:val="de-DE"/>
        </w:rPr>
        <w:t>:</w:t>
      </w:r>
      <w:r w:rsidR="00415D1F">
        <w:rPr>
          <w:rFonts w:ascii="Verdana" w:hAnsi="Verdana" w:cstheme="minorHAnsi"/>
          <w:lang w:val="de-DE"/>
        </w:rPr>
        <w:t xml:space="preserve"> </w:t>
      </w:r>
      <w:r w:rsidRPr="00C64EF7">
        <w:rPr>
          <w:rFonts w:ascii="Verdana" w:hAnsi="Verdana" w:cstheme="minorHAnsi"/>
          <w:lang w:val="de-DE"/>
        </w:rPr>
        <w:t>Norbert Bernholt</w:t>
      </w:r>
      <w:r>
        <w:rPr>
          <w:rFonts w:ascii="Verdana" w:hAnsi="Verdana" w:cstheme="minorHAnsi"/>
          <w:lang w:val="de-DE"/>
        </w:rPr>
        <w:t>,</w:t>
      </w:r>
      <w:r w:rsidRPr="00C64EF7">
        <w:rPr>
          <w:rFonts w:ascii="Verdana" w:hAnsi="Verdana" w:cstheme="minorHAnsi"/>
          <w:lang w:val="de-DE"/>
        </w:rPr>
        <w:t xml:space="preserve"> Dr</w:t>
      </w:r>
      <w:r>
        <w:rPr>
          <w:rFonts w:ascii="Verdana" w:hAnsi="Verdana" w:cstheme="minorHAnsi"/>
          <w:lang w:val="de-DE"/>
        </w:rPr>
        <w:t xml:space="preserve">. </w:t>
      </w:r>
      <w:r w:rsidRPr="00C64EF7">
        <w:rPr>
          <w:rFonts w:ascii="Verdana" w:hAnsi="Verdana" w:cstheme="minorHAnsi"/>
          <w:lang w:val="de-DE"/>
        </w:rPr>
        <w:t>Jan Böttcher</w:t>
      </w:r>
      <w:r>
        <w:rPr>
          <w:rFonts w:ascii="Verdana" w:hAnsi="Verdana" w:cstheme="minorHAnsi"/>
          <w:lang w:val="de-DE"/>
        </w:rPr>
        <w:t>,</w:t>
      </w:r>
      <w:r w:rsidRPr="00C64EF7">
        <w:rPr>
          <w:rFonts w:ascii="Verdana" w:hAnsi="Verdana" w:cstheme="minorHAnsi"/>
          <w:lang w:val="de-DE"/>
        </w:rPr>
        <w:t xml:space="preserve"> </w:t>
      </w:r>
      <w:r>
        <w:rPr>
          <w:rFonts w:ascii="Verdana" w:hAnsi="Verdana" w:cstheme="minorHAnsi"/>
          <w:lang w:val="de-DE"/>
        </w:rPr>
        <w:t>Elisabeth Esslinger,</w:t>
      </w:r>
      <w:r w:rsidRPr="00C64EF7">
        <w:rPr>
          <w:rFonts w:ascii="Verdana" w:hAnsi="Verdana" w:cstheme="minorHAnsi"/>
          <w:lang w:val="de-DE"/>
        </w:rPr>
        <w:t xml:space="preserve"> </w:t>
      </w:r>
      <w:r>
        <w:rPr>
          <w:rFonts w:ascii="Verdana" w:hAnsi="Verdana" w:cstheme="minorHAnsi"/>
          <w:lang w:val="de-DE"/>
        </w:rPr>
        <w:t>Dieter Hell</w:t>
      </w:r>
      <w:r w:rsidR="003A3749">
        <w:rPr>
          <w:rFonts w:ascii="Verdana" w:hAnsi="Verdana" w:cstheme="minorHAnsi"/>
          <w:lang w:val="de-DE"/>
        </w:rPr>
        <w:t>berg</w:t>
      </w:r>
      <w:r>
        <w:rPr>
          <w:rFonts w:ascii="Verdana" w:hAnsi="Verdana" w:cstheme="minorHAnsi"/>
          <w:lang w:val="de-DE"/>
        </w:rPr>
        <w:t xml:space="preserve">, </w:t>
      </w:r>
      <w:r w:rsidRPr="00C64EF7">
        <w:rPr>
          <w:rFonts w:ascii="Verdana" w:hAnsi="Verdana" w:cstheme="minorHAnsi"/>
          <w:lang w:val="de-DE"/>
        </w:rPr>
        <w:t>Ulla Lachauer</w:t>
      </w:r>
      <w:r>
        <w:rPr>
          <w:rFonts w:ascii="Verdana" w:hAnsi="Verdana" w:cstheme="minorHAnsi"/>
          <w:lang w:val="de-DE"/>
        </w:rPr>
        <w:t>,</w:t>
      </w:r>
      <w:r w:rsidRPr="00C64EF7">
        <w:rPr>
          <w:rFonts w:ascii="Verdana" w:hAnsi="Verdana" w:cstheme="minorHAnsi"/>
          <w:lang w:val="de-DE"/>
        </w:rPr>
        <w:t xml:space="preserve"> </w:t>
      </w:r>
      <w:r>
        <w:rPr>
          <w:rFonts w:ascii="Verdana" w:hAnsi="Verdana" w:cstheme="minorHAnsi"/>
          <w:lang w:val="de-DE"/>
        </w:rPr>
        <w:t xml:space="preserve">Dr. Michael Perschmann, </w:t>
      </w:r>
      <w:r w:rsidRPr="00C64EF7">
        <w:rPr>
          <w:rFonts w:ascii="Verdana" w:hAnsi="Verdana" w:cstheme="minorHAnsi"/>
          <w:lang w:val="de-DE"/>
        </w:rPr>
        <w:t>Dr. Bettina Schröder-Henning</w:t>
      </w:r>
    </w:p>
    <w:p w14:paraId="6C886AF6" w14:textId="77777777" w:rsidR="00891698" w:rsidRDefault="00891698" w:rsidP="00891698">
      <w:pPr>
        <w:spacing w:after="0"/>
        <w:rPr>
          <w:rFonts w:ascii="Verdana" w:hAnsi="Verdana" w:cstheme="minorHAnsi"/>
          <w:lang w:val="de-DE"/>
        </w:rPr>
      </w:pPr>
    </w:p>
    <w:p w14:paraId="3C6BE354" w14:textId="53B5936E" w:rsidR="00891698" w:rsidRPr="00E01BC8" w:rsidRDefault="00E01BC8" w:rsidP="00891698">
      <w:pPr>
        <w:spacing w:after="0"/>
        <w:rPr>
          <w:rFonts w:ascii="Verdana" w:hAnsi="Verdana" w:cstheme="minorHAnsi"/>
          <w:lang w:val="de-DE"/>
        </w:rPr>
      </w:pPr>
      <w:r w:rsidRPr="00E01BC8">
        <w:rPr>
          <w:rFonts w:ascii="Verdana" w:hAnsi="Verdana" w:cstheme="minorHAnsi"/>
          <w:lang w:val="de-DE"/>
        </w:rPr>
        <w:t>Kontakt: Norbert Bernholt, Tel. 04131-7217450 bzw.</w:t>
      </w:r>
      <w:r w:rsidR="00891698">
        <w:rPr>
          <w:rFonts w:ascii="Verdana" w:hAnsi="Verdana" w:cstheme="minorHAnsi"/>
          <w:lang w:val="de-DE"/>
        </w:rPr>
        <w:t xml:space="preserve"> </w:t>
      </w:r>
      <w:hyperlink r:id="rId13" w:history="1">
        <w:r w:rsidR="00EF6A01" w:rsidRPr="00AD5B37">
          <w:rPr>
            <w:rStyle w:val="Hyperlink"/>
            <w:rFonts w:ascii="Verdana" w:hAnsi="Verdana" w:cstheme="minorHAnsi"/>
            <w:lang w:val="de-DE"/>
          </w:rPr>
          <w:t>LuStiQ@zukunfsrat-lueneburg.de</w:t>
        </w:r>
      </w:hyperlink>
    </w:p>
    <w:sectPr w:rsidR="00891698" w:rsidRPr="00E01BC8" w:rsidSect="00F422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50017" w14:textId="77777777" w:rsidR="008743B9" w:rsidRDefault="008743B9" w:rsidP="002327EA">
      <w:pPr>
        <w:spacing w:after="0" w:line="240" w:lineRule="auto"/>
      </w:pPr>
      <w:r>
        <w:separator/>
      </w:r>
    </w:p>
  </w:endnote>
  <w:endnote w:type="continuationSeparator" w:id="0">
    <w:p w14:paraId="7A5AF65E" w14:textId="77777777" w:rsidR="008743B9" w:rsidRDefault="008743B9" w:rsidP="0023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DF9A0" w14:textId="77777777" w:rsidR="008743B9" w:rsidRDefault="008743B9" w:rsidP="002327EA">
      <w:pPr>
        <w:spacing w:after="0" w:line="240" w:lineRule="auto"/>
      </w:pPr>
      <w:r>
        <w:separator/>
      </w:r>
    </w:p>
  </w:footnote>
  <w:footnote w:type="continuationSeparator" w:id="0">
    <w:p w14:paraId="327894CC" w14:textId="77777777" w:rsidR="008743B9" w:rsidRDefault="008743B9" w:rsidP="00232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1962"/>
    <w:multiLevelType w:val="hybridMultilevel"/>
    <w:tmpl w:val="FF921ACC"/>
    <w:lvl w:ilvl="0" w:tplc="AAB2DF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7228F"/>
    <w:multiLevelType w:val="hybridMultilevel"/>
    <w:tmpl w:val="E920EF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76AD7"/>
    <w:multiLevelType w:val="hybridMultilevel"/>
    <w:tmpl w:val="FB3268A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D3"/>
    <w:rsid w:val="000075BB"/>
    <w:rsid w:val="000A0C96"/>
    <w:rsid w:val="00136401"/>
    <w:rsid w:val="00166204"/>
    <w:rsid w:val="00166BDE"/>
    <w:rsid w:val="001C5556"/>
    <w:rsid w:val="00213A77"/>
    <w:rsid w:val="00231AFE"/>
    <w:rsid w:val="002327EA"/>
    <w:rsid w:val="002328C5"/>
    <w:rsid w:val="002407CE"/>
    <w:rsid w:val="00250063"/>
    <w:rsid w:val="002504AC"/>
    <w:rsid w:val="002A022E"/>
    <w:rsid w:val="002E69A3"/>
    <w:rsid w:val="00332E54"/>
    <w:rsid w:val="00347A1F"/>
    <w:rsid w:val="003567C6"/>
    <w:rsid w:val="003A3749"/>
    <w:rsid w:val="003B5C45"/>
    <w:rsid w:val="00415D1F"/>
    <w:rsid w:val="004A0B5D"/>
    <w:rsid w:val="005E0C37"/>
    <w:rsid w:val="00650B96"/>
    <w:rsid w:val="0068321D"/>
    <w:rsid w:val="006C2370"/>
    <w:rsid w:val="00732C66"/>
    <w:rsid w:val="007D3131"/>
    <w:rsid w:val="00846C62"/>
    <w:rsid w:val="00860E57"/>
    <w:rsid w:val="008743B9"/>
    <w:rsid w:val="00881670"/>
    <w:rsid w:val="00891698"/>
    <w:rsid w:val="008C23EC"/>
    <w:rsid w:val="00912279"/>
    <w:rsid w:val="00936091"/>
    <w:rsid w:val="00970570"/>
    <w:rsid w:val="009F0BA6"/>
    <w:rsid w:val="00A02586"/>
    <w:rsid w:val="00A172F2"/>
    <w:rsid w:val="00A2761B"/>
    <w:rsid w:val="00AC335E"/>
    <w:rsid w:val="00AD0EF3"/>
    <w:rsid w:val="00AF7D8D"/>
    <w:rsid w:val="00B71F8F"/>
    <w:rsid w:val="00B76DF0"/>
    <w:rsid w:val="00C64EF7"/>
    <w:rsid w:val="00C9464A"/>
    <w:rsid w:val="00CB75BD"/>
    <w:rsid w:val="00DA785D"/>
    <w:rsid w:val="00E01BC8"/>
    <w:rsid w:val="00E16C42"/>
    <w:rsid w:val="00E63D86"/>
    <w:rsid w:val="00E959D3"/>
    <w:rsid w:val="00ED6474"/>
    <w:rsid w:val="00EF6A01"/>
    <w:rsid w:val="00F4223A"/>
    <w:rsid w:val="00FA4DF9"/>
    <w:rsid w:val="00FB4EFC"/>
    <w:rsid w:val="00FC5CC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2190"/>
  <w15:chartTrackingRefBased/>
  <w15:docId w15:val="{C0FD59A7-5CBC-43FE-86C2-4DDDFC0B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959D3"/>
    <w:rPr>
      <w:b/>
      <w:bCs/>
    </w:rPr>
  </w:style>
  <w:style w:type="paragraph" w:styleId="Listenabsatz">
    <w:name w:val="List Paragraph"/>
    <w:basedOn w:val="Standard"/>
    <w:uiPriority w:val="34"/>
    <w:qFormat/>
    <w:rsid w:val="00E959D3"/>
    <w:pPr>
      <w:spacing w:after="0" w:line="240" w:lineRule="auto"/>
      <w:ind w:left="720"/>
      <w:contextualSpacing/>
    </w:pPr>
    <w:rPr>
      <w:rFonts w:ascii="Times New Roman" w:eastAsia="Times New Roman" w:hAnsi="Times New Roman" w:cs="Times New Roman"/>
      <w:sz w:val="24"/>
      <w:szCs w:val="24"/>
      <w:lang w:eastAsia="en-GB"/>
    </w:rPr>
  </w:style>
  <w:style w:type="character" w:styleId="Hervorhebung">
    <w:name w:val="Emphasis"/>
    <w:basedOn w:val="Absatz-Standardschriftart"/>
    <w:uiPriority w:val="20"/>
    <w:qFormat/>
    <w:rsid w:val="00936091"/>
    <w:rPr>
      <w:i/>
      <w:iCs/>
    </w:rPr>
  </w:style>
  <w:style w:type="character" w:styleId="Hyperlink">
    <w:name w:val="Hyperlink"/>
    <w:basedOn w:val="Absatz-Standardschriftart"/>
    <w:uiPriority w:val="99"/>
    <w:unhideWhenUsed/>
    <w:rsid w:val="00FC5CC1"/>
    <w:rPr>
      <w:color w:val="0563C1" w:themeColor="hyperlink"/>
      <w:u w:val="single"/>
    </w:rPr>
  </w:style>
  <w:style w:type="character" w:customStyle="1" w:styleId="UnresolvedMention">
    <w:name w:val="Unresolved Mention"/>
    <w:basedOn w:val="Absatz-Standardschriftart"/>
    <w:uiPriority w:val="99"/>
    <w:semiHidden/>
    <w:unhideWhenUsed/>
    <w:rsid w:val="00FC5CC1"/>
    <w:rPr>
      <w:color w:val="605E5C"/>
      <w:shd w:val="clear" w:color="auto" w:fill="E1DFDD"/>
    </w:rPr>
  </w:style>
  <w:style w:type="character" w:styleId="Kommentarzeichen">
    <w:name w:val="annotation reference"/>
    <w:basedOn w:val="Absatz-Standardschriftart"/>
    <w:uiPriority w:val="99"/>
    <w:semiHidden/>
    <w:unhideWhenUsed/>
    <w:rsid w:val="00881670"/>
    <w:rPr>
      <w:sz w:val="16"/>
      <w:szCs w:val="16"/>
    </w:rPr>
  </w:style>
  <w:style w:type="paragraph" w:styleId="Kommentartext">
    <w:name w:val="annotation text"/>
    <w:basedOn w:val="Standard"/>
    <w:link w:val="KommentartextZchn"/>
    <w:uiPriority w:val="99"/>
    <w:semiHidden/>
    <w:unhideWhenUsed/>
    <w:rsid w:val="008816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1670"/>
    <w:rPr>
      <w:sz w:val="20"/>
      <w:szCs w:val="20"/>
    </w:rPr>
  </w:style>
  <w:style w:type="paragraph" w:styleId="Kommentarthema">
    <w:name w:val="annotation subject"/>
    <w:basedOn w:val="Kommentartext"/>
    <w:next w:val="Kommentartext"/>
    <w:link w:val="KommentarthemaZchn"/>
    <w:uiPriority w:val="99"/>
    <w:semiHidden/>
    <w:unhideWhenUsed/>
    <w:rsid w:val="00881670"/>
    <w:rPr>
      <w:b/>
      <w:bCs/>
    </w:rPr>
  </w:style>
  <w:style w:type="character" w:customStyle="1" w:styleId="KommentarthemaZchn">
    <w:name w:val="Kommentarthema Zchn"/>
    <w:basedOn w:val="KommentartextZchn"/>
    <w:link w:val="Kommentarthema"/>
    <w:uiPriority w:val="99"/>
    <w:semiHidden/>
    <w:rsid w:val="00881670"/>
    <w:rPr>
      <w:b/>
      <w:bCs/>
      <w:sz w:val="20"/>
      <w:szCs w:val="20"/>
    </w:rPr>
  </w:style>
  <w:style w:type="paragraph" w:styleId="Sprechblasentext">
    <w:name w:val="Balloon Text"/>
    <w:basedOn w:val="Standard"/>
    <w:link w:val="SprechblasentextZchn"/>
    <w:uiPriority w:val="99"/>
    <w:semiHidden/>
    <w:unhideWhenUsed/>
    <w:rsid w:val="008816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1670"/>
    <w:rPr>
      <w:rFonts w:ascii="Segoe UI" w:hAnsi="Segoe UI" w:cs="Segoe UI"/>
      <w:sz w:val="18"/>
      <w:szCs w:val="18"/>
    </w:rPr>
  </w:style>
  <w:style w:type="paragraph" w:styleId="Kopfzeile">
    <w:name w:val="header"/>
    <w:basedOn w:val="Standard"/>
    <w:link w:val="KopfzeileZchn"/>
    <w:uiPriority w:val="99"/>
    <w:unhideWhenUsed/>
    <w:rsid w:val="00232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7EA"/>
  </w:style>
  <w:style w:type="paragraph" w:styleId="Fuzeile">
    <w:name w:val="footer"/>
    <w:basedOn w:val="Standard"/>
    <w:link w:val="FuzeileZchn"/>
    <w:uiPriority w:val="99"/>
    <w:unhideWhenUsed/>
    <w:rsid w:val="00232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StiQ@zukunfsrat-luene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tiQ@zukunftsrat-luene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eit.de/wirtschaft/2018-06/ambulante-pflegedienste-soziale-netzwerke-personal-mangel-niederlande-zeitdruck/komplettansich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78AD-092E-4BC2-BCE9-72238588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Pust</cp:lastModifiedBy>
  <cp:revision>2</cp:revision>
  <cp:lastPrinted>2020-09-16T11:00:00Z</cp:lastPrinted>
  <dcterms:created xsi:type="dcterms:W3CDTF">2020-09-30T13:02:00Z</dcterms:created>
  <dcterms:modified xsi:type="dcterms:W3CDTF">2020-09-30T13:02:00Z</dcterms:modified>
</cp:coreProperties>
</file>